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560" w:lineRule="exact"/>
        <w:jc w:val="center"/>
        <w:outlineLvl w:val="0"/>
        <w:rPr>
          <w:rFonts w:ascii="方正小标宋简体" w:hAnsi="方正小标宋简体" w:eastAsia="方正小标宋简体" w:cs="宋体"/>
          <w:b/>
          <w:bCs/>
          <w:color w:val="000000" w:themeColor="text1"/>
          <w:kern w:val="36"/>
          <w:sz w:val="36"/>
          <w:szCs w:val="36"/>
          <w14:textFill>
            <w14:solidFill>
              <w14:schemeClr w14:val="tx1"/>
            </w14:solidFill>
          </w14:textFill>
        </w:rPr>
      </w:pPr>
    </w:p>
    <w:p>
      <w:pPr>
        <w:widowControl/>
        <w:spacing w:line="560" w:lineRule="exact"/>
        <w:jc w:val="center"/>
        <w:outlineLvl w:val="0"/>
        <w:rPr>
          <w:rFonts w:ascii="方正小标宋简体" w:hAnsi="方正小标宋简体" w:eastAsia="方正小标宋简体" w:cs="宋体"/>
          <w:b/>
          <w:bCs/>
          <w:color w:val="000000" w:themeColor="text1"/>
          <w:kern w:val="36"/>
          <w:sz w:val="36"/>
          <w:szCs w:val="36"/>
          <w14:textFill>
            <w14:solidFill>
              <w14:schemeClr w14:val="tx1"/>
            </w14:solidFill>
          </w14:textFill>
        </w:rPr>
      </w:pPr>
    </w:p>
    <w:p>
      <w:pPr>
        <w:widowControl/>
        <w:spacing w:line="560" w:lineRule="exact"/>
        <w:jc w:val="center"/>
        <w:outlineLvl w:val="0"/>
        <w:rPr>
          <w:rFonts w:ascii="方正小标宋简体" w:hAnsi="方正小标宋简体" w:eastAsia="方正小标宋简体" w:cs="宋体"/>
          <w:b/>
          <w:bCs/>
          <w:color w:val="000000" w:themeColor="text1"/>
          <w:kern w:val="36"/>
          <w:sz w:val="36"/>
          <w:szCs w:val="36"/>
          <w14:textFill>
            <w14:solidFill>
              <w14:schemeClr w14:val="tx1"/>
            </w14:solidFill>
          </w14:textFill>
        </w:rPr>
      </w:pPr>
      <w:r>
        <w:rPr>
          <w:rFonts w:hint="eastAsia" w:ascii="方正小标宋简体" w:hAnsi="方正小标宋简体" w:eastAsia="方正小标宋简体" w:cs="宋体"/>
          <w:b/>
          <w:bCs/>
          <w:color w:val="000000" w:themeColor="text1"/>
          <w:kern w:val="36"/>
          <w:sz w:val="36"/>
          <w:szCs w:val="36"/>
          <w14:textFill>
            <w14:solidFill>
              <w14:schemeClr w14:val="tx1"/>
            </w14:solidFill>
          </w14:textFill>
        </w:rPr>
        <w:t>高校“形势与政策”课教学资料</w:t>
      </w:r>
    </w:p>
    <w:p>
      <w:pPr>
        <w:widowControl/>
        <w:spacing w:line="560" w:lineRule="exact"/>
        <w:jc w:val="center"/>
        <w:outlineLvl w:val="0"/>
        <w:rPr>
          <w:rFonts w:ascii="方正小标宋简体" w:hAnsi="方正小标宋简体" w:eastAsia="方正小标宋简体" w:cs="宋体"/>
          <w:b/>
          <w:bCs/>
          <w:color w:val="000000" w:themeColor="text1"/>
          <w:kern w:val="36"/>
          <w:sz w:val="36"/>
          <w:szCs w:val="36"/>
          <w14:textFill>
            <w14:solidFill>
              <w14:schemeClr w14:val="tx1"/>
            </w14:solidFill>
          </w14:textFill>
        </w:rPr>
      </w:pPr>
      <w:r>
        <w:rPr>
          <w:rFonts w:hint="eastAsia" w:ascii="方正小标宋简体" w:hAnsi="方正小标宋简体" w:eastAsia="方正小标宋简体" w:cs="宋体"/>
          <w:b/>
          <w:bCs/>
          <w:color w:val="000000" w:themeColor="text1"/>
          <w:kern w:val="36"/>
          <w:sz w:val="36"/>
          <w:szCs w:val="36"/>
          <w14:textFill>
            <w14:solidFill>
              <w14:schemeClr w14:val="tx1"/>
            </w14:solidFill>
          </w14:textFill>
        </w:rPr>
        <w:t>（2</w:t>
      </w:r>
      <w:r>
        <w:rPr>
          <w:rFonts w:ascii="方正小标宋简体" w:hAnsi="方正小标宋简体" w:eastAsia="方正小标宋简体" w:cs="宋体"/>
          <w:b/>
          <w:bCs/>
          <w:color w:val="000000" w:themeColor="text1"/>
          <w:kern w:val="36"/>
          <w:sz w:val="36"/>
          <w:szCs w:val="36"/>
          <w14:textFill>
            <w14:solidFill>
              <w14:schemeClr w14:val="tx1"/>
            </w14:solidFill>
          </w14:textFill>
        </w:rPr>
        <w:t>020</w:t>
      </w:r>
      <w:r>
        <w:rPr>
          <w:rFonts w:hint="eastAsia" w:ascii="方正小标宋简体" w:hAnsi="方正小标宋简体" w:eastAsia="方正小标宋简体" w:cs="宋体"/>
          <w:b/>
          <w:bCs/>
          <w:color w:val="000000" w:themeColor="text1"/>
          <w:kern w:val="36"/>
          <w:sz w:val="36"/>
          <w:szCs w:val="36"/>
          <w14:textFill>
            <w14:solidFill>
              <w14:schemeClr w14:val="tx1"/>
            </w14:solidFill>
          </w14:textFill>
        </w:rPr>
        <w:t>年下辑）</w:t>
      </w:r>
    </w:p>
    <w:p>
      <w:pPr>
        <w:rPr>
          <w:rFonts w:asciiTheme="minorEastAsia" w:hAnsiTheme="minorEastAsia"/>
          <w:sz w:val="28"/>
          <w:szCs w:val="28"/>
        </w:rPr>
      </w:pPr>
      <w:bookmarkStart w:id="1" w:name="_GoBack"/>
      <w:bookmarkEnd w:id="1"/>
    </w:p>
    <w:p>
      <w:pPr>
        <w:spacing w:line="360" w:lineRule="auto"/>
        <w:jc w:val="center"/>
        <w:rPr>
          <w:rFonts w:hint="eastAsia" w:ascii="宋体" w:hAnsi="宋体" w:eastAsia="宋体"/>
          <w:b/>
          <w:bCs/>
          <w:sz w:val="32"/>
          <w:szCs w:val="32"/>
        </w:rPr>
      </w:pPr>
      <w:r>
        <w:rPr>
          <w:rFonts w:hint="eastAsia" w:ascii="宋体" w:hAnsi="宋体" w:eastAsia="宋体"/>
          <w:b/>
          <w:bCs/>
          <w:sz w:val="32"/>
          <w:szCs w:val="32"/>
        </w:rPr>
        <w:t xml:space="preserve">专题二 </w:t>
      </w:r>
      <w:r>
        <w:rPr>
          <w:rFonts w:hint="eastAsia" w:ascii="宋体" w:hAnsi="宋体" w:eastAsia="宋体" w:cs="宋体"/>
          <w:b/>
          <w:bCs/>
          <w:color w:val="000000" w:themeColor="text1"/>
          <w:kern w:val="36"/>
          <w:sz w:val="32"/>
          <w:szCs w:val="32"/>
          <w14:textFill>
            <w14:solidFill>
              <w14:schemeClr w14:val="tx1"/>
            </w14:solidFill>
          </w14:textFill>
        </w:rPr>
        <w:t>经济社会</w:t>
      </w:r>
    </w:p>
    <w:p>
      <w:pPr>
        <w:spacing w:line="360" w:lineRule="auto"/>
        <w:rPr>
          <w:rFonts w:asciiTheme="minorEastAsia" w:hAnsiTheme="minorEastAsia"/>
          <w:b/>
          <w:bCs/>
          <w:sz w:val="28"/>
          <w:szCs w:val="28"/>
        </w:rPr>
      </w:pPr>
      <w:r>
        <w:rPr>
          <w:rFonts w:asciiTheme="minorEastAsia" w:hAnsiTheme="minorEastAsia"/>
          <w:b/>
          <w:bCs/>
          <w:sz w:val="28"/>
          <w:szCs w:val="28"/>
        </w:rPr>
        <w:t xml:space="preserve"> </w:t>
      </w:r>
      <w:r>
        <w:rPr>
          <w:rFonts w:hint="eastAsia" w:asciiTheme="minorEastAsia" w:hAnsiTheme="minorEastAsia"/>
          <w:b/>
          <w:bCs/>
          <w:sz w:val="28"/>
          <w:szCs w:val="28"/>
        </w:rPr>
        <w:t>坚持用全面辩证长远眼光分析经济形势</w:t>
      </w:r>
    </w:p>
    <w:p>
      <w:pPr>
        <w:spacing w:line="360" w:lineRule="auto"/>
        <w:rPr>
          <w:rFonts w:asciiTheme="minorEastAsia" w:hAnsiTheme="minorEastAsia"/>
          <w:sz w:val="24"/>
          <w:szCs w:val="24"/>
        </w:rPr>
      </w:pPr>
      <w:r>
        <w:rPr>
          <w:rFonts w:hint="eastAsia" w:asciiTheme="minorEastAsia" w:hAnsiTheme="minorEastAsia"/>
          <w:sz w:val="24"/>
          <w:szCs w:val="24"/>
        </w:rPr>
        <w:t xml:space="preserve">贺大兴 北京大学 </w:t>
      </w:r>
      <w:r>
        <w:rPr>
          <w:rFonts w:asciiTheme="minorEastAsia" w:hAnsiTheme="minorEastAsia"/>
          <w:sz w:val="24"/>
          <w:szCs w:val="24"/>
        </w:rPr>
        <w:t xml:space="preserve"> </w:t>
      </w:r>
      <w:r>
        <w:rPr>
          <w:rFonts w:hint="eastAsia" w:asciiTheme="minorEastAsia" w:hAnsiTheme="minorEastAsia"/>
          <w:sz w:val="24"/>
          <w:szCs w:val="24"/>
        </w:rPr>
        <w:t>hedaxing1981@hotmail</w:t>
      </w:r>
      <w:r>
        <w:rPr>
          <w:rFonts w:asciiTheme="minorEastAsia" w:hAnsiTheme="minorEastAsia"/>
          <w:sz w:val="24"/>
          <w:szCs w:val="24"/>
        </w:rPr>
        <w:t>.com</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2020年是决胜全面建成小康社会、决战脱贫攻坚之年。要科学分析形势、把握发展大势，坚持用全面、辩证、长远的眼光看待当前的困难、风险、挑战，积极引导全社会特别是各类市场主体增强信心，巩固我国经济稳中向好、长期向好的基本趋势。</w:t>
      </w:r>
    </w:p>
    <w:p>
      <w:pPr>
        <w:spacing w:line="360" w:lineRule="auto"/>
        <w:rPr>
          <w:rFonts w:asciiTheme="minorEastAsia" w:hAnsiTheme="minorEastAsia"/>
          <w:b/>
          <w:bCs/>
          <w:sz w:val="24"/>
          <w:szCs w:val="24"/>
        </w:rPr>
      </w:pPr>
      <w:r>
        <w:rPr>
          <w:rFonts w:hint="eastAsia" w:asciiTheme="minorEastAsia" w:hAnsiTheme="minorEastAsia"/>
          <w:b/>
          <w:bCs/>
          <w:sz w:val="24"/>
          <w:szCs w:val="24"/>
        </w:rPr>
        <w:t>一、当前经济发展情况和“十三五”规划实施情况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2020年以来，突如其来的新冠肺炎疫情带来的冲击前所未有，世界经济陷入二战以来的最为严重的衰退，上半年面对严峻风险挑战，全国上下统筹推进疫情防控和经济社会发展工作，在一系列政策作用下，中国经济运行先降后升、稳步复苏。上半年经济运行特点主要体现在五个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一是主要指标逐步回升。从季度看，二季度国内生产总值同比增长</w:t>
      </w:r>
      <w:r>
        <w:rPr>
          <w:rFonts w:asciiTheme="minorEastAsia" w:hAnsiTheme="minorEastAsia"/>
          <w:sz w:val="24"/>
          <w:szCs w:val="24"/>
        </w:rPr>
        <w:t>3.2%，由一季度下降6.8%转负为正；规模以上工业增加值由一季度下降8.4%转为增长4.4%；服务业增加值由一季度下降5.2%转为增长1.9%；二季度社会消费品零售总额降幅比一季度收窄15.1个百分点；上半年固定资产投资降幅比一季度收窄13.0个百分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二是就业物价总体平稳。</w:t>
      </w:r>
      <w:r>
        <w:rPr>
          <w:rFonts w:asciiTheme="minorEastAsia" w:hAnsiTheme="minorEastAsia"/>
          <w:sz w:val="24"/>
          <w:szCs w:val="24"/>
        </w:rPr>
        <w:t xml:space="preserve">6月份全国城镇调查失业率为5.7%，连续两个月小幅下降，其中25-59岁群体人口调查失业率为5.2%，比全国城镇调查失业率低0.5个百分点。居民消费价格涨幅呈现回落趋势，上半年，居民消费价格同比上涨3.8%，涨幅比一季度回落1.1个百分点；核心CPI同比上涨1.2%，基本保持稳定。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三是基本民生保障有力。脱贫攻坚成效突出，上半年贫困人口较多的四川、贵州、广西等地，农村居民人均可支配收入同比名义增长都在</w:t>
      </w:r>
      <w:r>
        <w:rPr>
          <w:rFonts w:asciiTheme="minorEastAsia" w:hAnsiTheme="minorEastAsia"/>
          <w:sz w:val="24"/>
          <w:szCs w:val="24"/>
        </w:rPr>
        <w:t>5.5%-7.6%之间。社会保障和兜底帮扶持续加强，上半年人均转移性收入名义增长8.2%，其中人均养老金和离退休金增长9.3%，人均社会救济收入和补助收入增长13.2%。</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四是新兴领域动能增强。上半年，高技术制造业增加值同比增长</w:t>
      </w:r>
      <w:r>
        <w:rPr>
          <w:rFonts w:asciiTheme="minorEastAsia" w:hAnsiTheme="minorEastAsia"/>
          <w:sz w:val="24"/>
          <w:szCs w:val="24"/>
        </w:rPr>
        <w:t>4.5%，占规模以上工业增加值的比重为14.7%，比上年同期提高0.9个百分点。高技术领域投入持续加大，上半年高技术制造业投资同比增长5.8%，高技术服务业投资同比增长7.2%，其中医药行业投资增长10%以上，电子商务服务业投资增长30%以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五是市场预期总体向好。</w:t>
      </w:r>
      <w:r>
        <w:rPr>
          <w:rFonts w:asciiTheme="minorEastAsia" w:hAnsiTheme="minorEastAsia"/>
          <w:sz w:val="24"/>
          <w:szCs w:val="24"/>
        </w:rPr>
        <w:t>6月份中国制造业采购经理指数为50.9%，连续四个月位于临界点以上，非制造业商务活动指数是54.4%，连续四个月回升。</w:t>
      </w:r>
    </w:p>
    <w:p>
      <w:pPr>
        <w:spacing w:line="360" w:lineRule="auto"/>
        <w:rPr>
          <w:rFonts w:asciiTheme="minorEastAsia" w:hAnsiTheme="minorEastAsia"/>
          <w:sz w:val="24"/>
          <w:szCs w:val="24"/>
        </w:rPr>
      </w:pPr>
      <w:r>
        <w:rPr>
          <w:rFonts w:hint="eastAsia" w:asciiTheme="minorEastAsia" w:hAnsiTheme="minorEastAsia"/>
          <w:sz w:val="24"/>
          <w:szCs w:val="24"/>
        </w:rPr>
        <w:t>2020年是“十三五”规划的收官之年，从目前对这些指标的梳理来看，经过努力，“十三五”规划中提出的量化指标绝大部分都可以超额完成或者全面完成。比如</w:t>
      </w:r>
      <w:r>
        <w:rPr>
          <w:rFonts w:asciiTheme="minorEastAsia" w:hAnsiTheme="minorEastAsia"/>
          <w:sz w:val="24"/>
          <w:szCs w:val="24"/>
        </w:rPr>
        <w:t>GDP、城乡居民收入翻番的目标目前接近达到目标。</w:t>
      </w:r>
      <w:r>
        <w:rPr>
          <w:rFonts w:hint="eastAsia" w:asciiTheme="minorEastAsia" w:hAnsiTheme="minorEastAsia"/>
          <w:sz w:val="24"/>
          <w:szCs w:val="24"/>
        </w:rPr>
        <w:t>目前已经奠定了全面建成小康社会的决定性基础，只要落实好目前《政府工作报告》提出的部署安排和政策措施，全面建成小康社会的目标就一定会如期实现。</w:t>
      </w:r>
    </w:p>
    <w:p>
      <w:pPr>
        <w:spacing w:line="360" w:lineRule="auto"/>
        <w:rPr>
          <w:rFonts w:asciiTheme="minorEastAsia" w:hAnsiTheme="minorEastAsia"/>
          <w:b/>
          <w:bCs/>
          <w:sz w:val="24"/>
          <w:szCs w:val="24"/>
        </w:rPr>
      </w:pPr>
      <w:r>
        <w:rPr>
          <w:rFonts w:hint="eastAsia" w:asciiTheme="minorEastAsia" w:hAnsiTheme="minorEastAsia"/>
          <w:b/>
          <w:bCs/>
          <w:sz w:val="24"/>
          <w:szCs w:val="24"/>
        </w:rPr>
        <w:t>二、以辩证思维看待新发展阶段的新机遇新挑战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今世界正经历百年未有之大变局。当前，新冠肺炎疫情全球大流行使这个大变局加速变化，保护主义、单边主义上升，世界经济低迷，全球产业链供应链因非经济因素而面临冲击，国际经济、科技、文化、安全、政治等格局都在发生深刻调整，世界进入动荡变革期。今后一个时期，我国将面对更多逆风逆水的外部环境，必须做好应对一系列新的风险挑战的准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国内发展环境也经历着深刻变化。我国已进入高质量发展阶段，社会主要矛盾已经转化为人民日益增长的美好生活需要和不平衡不充分的发展之间的矛盾，人均国内生产总值达到</w:t>
      </w:r>
      <w:r>
        <w:rPr>
          <w:rFonts w:asciiTheme="minorEastAsia" w:hAnsiTheme="minorEastAsia"/>
          <w:sz w:val="24"/>
          <w:szCs w:val="24"/>
        </w:rPr>
        <w:t>1万美元，城镇化率超过60%，中等收入群体超过4亿人，人民对美好生活的要求不断提高。我国制度优势显著，治理效能提升，经济长期向好，物质基础雄厚，人力资源丰厚，市场空间广阔，发展韧性强大，社会大局稳定，继续发展具有多方面优势和条件。同时，我国发展不平衡不充分问题仍然突出，创新能力不适应高质量发展要求，农业基础还不稳固，城乡区域发展和收入分配差距较大，生态环</w:t>
      </w:r>
      <w:r>
        <w:rPr>
          <w:rFonts w:hint="eastAsia" w:asciiTheme="minorEastAsia" w:hAnsiTheme="minorEastAsia"/>
          <w:sz w:val="24"/>
          <w:szCs w:val="24"/>
        </w:rPr>
        <w:t>保任重道远，民生保障存在短板，社会治理还有弱项。</w:t>
      </w:r>
    </w:p>
    <w:p>
      <w:pPr>
        <w:spacing w:line="360" w:lineRule="auto"/>
        <w:rPr>
          <w:rFonts w:asciiTheme="minorEastAsia" w:hAnsiTheme="minorEastAsia"/>
          <w:sz w:val="24"/>
          <w:szCs w:val="24"/>
        </w:rPr>
      </w:pPr>
      <w:r>
        <w:rPr>
          <w:rFonts w:hint="eastAsia" w:asciiTheme="minorEastAsia" w:hAnsiTheme="minorEastAsia"/>
          <w:sz w:val="24"/>
          <w:szCs w:val="24"/>
        </w:rPr>
        <w:t>进入新发展阶段，国内外环境的深刻变化既带来一系列新机遇，也带来一系列新挑战，是危机并存、危中有机、危可转机。要辩证认识和把握国内外大势，统筹中华民族伟大复兴战略全局和世界百年未有之大变局，深刻认识我国社会主要矛盾发展变化带来的新特征新要求，深刻认识错综复杂的国际环境带来的新矛盾新挑战，增强机遇意识和风险意识，准确识变、科学应变、主动求变，勇于开顶风船，善于转危为机，努力实现更高质量、更有效率、更加公平、更可持续、更为安全的发展。</w:t>
      </w:r>
    </w:p>
    <w:p>
      <w:pPr>
        <w:spacing w:line="360" w:lineRule="auto"/>
        <w:rPr>
          <w:rFonts w:asciiTheme="minorEastAsia" w:hAnsiTheme="minorEastAsia"/>
          <w:b/>
          <w:bCs/>
          <w:sz w:val="24"/>
          <w:szCs w:val="24"/>
        </w:rPr>
      </w:pPr>
      <w:r>
        <w:rPr>
          <w:rFonts w:hint="eastAsia" w:asciiTheme="minorEastAsia" w:hAnsiTheme="minorEastAsia"/>
          <w:b/>
          <w:bCs/>
          <w:sz w:val="24"/>
          <w:szCs w:val="24"/>
        </w:rPr>
        <w:t>三、以畅通国民经济循环为主构建新发展格局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近年来，随着外部环境和我国发展所具有的要素禀赋的变化，市场和资源两头在外的国际大循环动能明显减弱，而我国内需潜力不断释放，国内大循环活力日益强劲，客观上有着此消彼长的态势。要推动形成以国内大循环为主体、国内国际双循环相互促进的新发展格局。这个新发展格局是根据我国发展阶段、环境、条件变化提出来的，是重塑我国国际合作和竞争新优势的战略抉择。</w:t>
      </w:r>
    </w:p>
    <w:p>
      <w:pPr>
        <w:spacing w:line="360" w:lineRule="auto"/>
        <w:rPr>
          <w:rFonts w:asciiTheme="minorEastAsia" w:hAnsiTheme="minorEastAsia"/>
          <w:sz w:val="24"/>
          <w:szCs w:val="24"/>
        </w:rPr>
      </w:pPr>
      <w:r>
        <w:rPr>
          <w:rFonts w:hint="eastAsia" w:asciiTheme="minorEastAsia" w:hAnsiTheme="minorEastAsia"/>
          <w:sz w:val="24"/>
          <w:szCs w:val="24"/>
        </w:rPr>
        <w:t>自</w:t>
      </w:r>
      <w:r>
        <w:rPr>
          <w:rFonts w:asciiTheme="minorEastAsia" w:hAnsiTheme="minorEastAsia"/>
          <w:sz w:val="24"/>
          <w:szCs w:val="24"/>
        </w:rPr>
        <w:t>2008年国际金融危机以来，我国经济已经在向以国内大循环为主体转变，经常项目顺差同国内生产总值的比率由2007年的9.9%降至现在的不到1%，国内需求对经济增长的贡献率有7个年份超过100%。未来一个时期，国内市场主导国民经济循环特征会更加明显，经济增长的内需潜力会不断释放。要坚持供给侧结构性改革这个战略方向，扭住扩大内需这个战略基点，使生产、分配、流通、消费更多依托国内市场，提升供给体系对国内需求的适配性，形成需求牵引供给、供给创造需求的更高水平动态平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新发展格局决不是封闭的国内循环，而是开放的国内国际双循环。我国在世界经济中的地位将持续上升，同世界经济的联系会更加紧密，为其他国家提供的市场机会将更加广阔，成为吸引国际商品和要素资源的巨大引力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流通体系在国民经济中发挥着基础性作用，构建新发展格局，必须把建设现代流通体系作为一项重要战略任务来抓。要贯彻新发展理念，推动高质量发展，深化供给侧结构性改革，充分发挥市场在资源配置中的决定性作用，更好发挥政府作用，统筹推进现代流通体系硬件和软件建设，发展流通新技术新业态新模式，完善流通领域制度规范和标准，培育壮大具有国际竞争力的现代物流企业，为构建以国内大循环为主体、国内国际双循环相互促进的新发展格局提供有力支撑。</w:t>
      </w:r>
    </w:p>
    <w:p>
      <w:pPr>
        <w:spacing w:line="360" w:lineRule="auto"/>
        <w:rPr>
          <w:rFonts w:asciiTheme="minorEastAsia" w:hAnsiTheme="minorEastAsia"/>
          <w:b/>
          <w:bCs/>
          <w:sz w:val="24"/>
          <w:szCs w:val="24"/>
        </w:rPr>
      </w:pPr>
      <w:r>
        <w:rPr>
          <w:rFonts w:hint="eastAsia" w:asciiTheme="minorEastAsia" w:hAnsiTheme="minorEastAsia"/>
          <w:b/>
          <w:bCs/>
          <w:sz w:val="24"/>
          <w:szCs w:val="24"/>
        </w:rPr>
        <w:t>四、以科技创新催生新发展动能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要充分发挥我国社会主义制度能够集中力量办大事的显著优势，打好关键核心技术攻坚战。要依托我国超大规模市场和完备产业体系，创造有利于新技术快速大规模应用和迭代升级的独特优势，加速科技成果向现实生产力转化，提升产业链水平，维护产业链安全。要发挥企业在技术创新中的主体作用，使企业成为创新要素集成、科技成果转化的生力军，打造科技、教育、产业、金融紧密融合的创新体系。基础研究是创新的源头活水，我们要加大投入，鼓励长期坚持和大胆探索，为建设科技强国夯实基础。要大力培养和引进国际一流人才和科研团队，加大科研单位改革力度，最大限度调动科研人员的积极性，提高科技产出效率。要坚持开放创新，加强国际科技交流合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我国科技队伍蕴藏着巨大创新潜能，关键是要通过深化科技体制改革把这种潜能有效释放出来。转变政府职能是科技改革的重要任务。我国很多产业链供应链都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国际科技合作是大趋势。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pPr>
        <w:spacing w:line="360" w:lineRule="auto"/>
        <w:rPr>
          <w:rFonts w:asciiTheme="minorEastAsia" w:hAnsiTheme="minorEastAsia"/>
          <w:b/>
          <w:bCs/>
          <w:sz w:val="24"/>
          <w:szCs w:val="24"/>
        </w:rPr>
      </w:pPr>
      <w:r>
        <w:rPr>
          <w:rFonts w:hint="eastAsia" w:asciiTheme="minorEastAsia" w:hAnsiTheme="minorEastAsia"/>
          <w:b/>
          <w:bCs/>
          <w:sz w:val="24"/>
          <w:szCs w:val="24"/>
        </w:rPr>
        <w:t>五、以深化改革激发新发展活力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改革是解放和发展社会生产力的关键，是推动国家发展的根本动力。我国改革已进行</w:t>
      </w:r>
      <w:r>
        <w:rPr>
          <w:rFonts w:asciiTheme="minorEastAsia" w:hAnsiTheme="minorEastAsia"/>
          <w:sz w:val="24"/>
          <w:szCs w:val="24"/>
        </w:rPr>
        <w:t>40多年，取得举世公认的伟大成就。社会是不断发展的，调节社会关系和社会活动的体制机制随之不断完善，才能不断适应解放和发展社会生产力的要求。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我国迈入新发展阶段，改革也面临新的任务，必须拿出更大的勇气、更多的举措破除深层次体制机制障碍，坚持和完善中国特色社会主义制度，推进国家治理体系和治理能力现代化。我们要守正创新、开拓创新，大胆探索自己未来发展之路。要坚持和完善社会主义基本经济制度，使市场在资源配置中起决定性作用，更好发挥政府作用，营造长期稳定可预期的制度环境。要加强产权和知识产权保护，建设高标准市场体系，完善公平竞争制度，激发市场主体发展活力，使一切有利于社会生产力发展的力量源泉充分涌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前形势下，构建新发展格局面临不少新情况新问题，要善于运用改革思维和改革办法，统筹考虑短期应对和中长期发展，既要在战略上布好局，也要在关键处落好子。要加快推进有利于提高资源配置效率的改革，有利于提高发展质量和效益的改革，有利于调动各方面积极性的改革，聚焦重点问题，加强改革举措的系统集成、协同高效，打通淤点堵点，激发整体效应。要把构建新发展格局同实施国家区域协调发展战略、建设自由贸易试验区等衔接起来，在有条件的区域率先探索形成新发展格局，打造改革开放新高地。要加强改革前瞻性研究，把握矛盾运动规律，守正创新、开拓创新，更加积极有效应对不稳定不确定因素，增强斗争本领，拓展政策空间，提升制度张力。</w:t>
      </w:r>
    </w:p>
    <w:p>
      <w:pPr>
        <w:spacing w:line="360" w:lineRule="auto"/>
        <w:rPr>
          <w:rFonts w:asciiTheme="minorEastAsia" w:hAnsiTheme="minorEastAsia"/>
          <w:b/>
          <w:bCs/>
          <w:sz w:val="24"/>
          <w:szCs w:val="24"/>
        </w:rPr>
      </w:pPr>
      <w:r>
        <w:rPr>
          <w:rFonts w:hint="eastAsia" w:asciiTheme="minorEastAsia" w:hAnsiTheme="minorEastAsia"/>
          <w:b/>
          <w:bCs/>
          <w:sz w:val="24"/>
          <w:szCs w:val="24"/>
        </w:rPr>
        <w:t>六、以高水平对外开放打造国际合作和竞争新优势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前，国际社会对经济全球化前景有不少担忧，但国际经济联通和交往仍是世界经济发展的客观要求。我国经济持续快速发展的一个重要动力就是对外开放。对外开放是基本国策，我们要全面提高对外开放水平，建设更高水平开放型经济新体制，形成国际合作和竞争新优势。要积极参与全球经济治理体系改革，推动完善更加公平合理的国际经济治理体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当前，在推进对外开放中要注意两点：一是凡是愿意同我们合作的国家、地区和企业，包括美国的州、地方和企业，我们都要积极开展合作，形成全方位、多层次、多元化的开放合作格局。二是越开放越要重视安全，越要统筹好发展和安全，着力增强自身竞争能力、开放监管能力、风险防控能力，炼就金刚不坏之身。</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开放的大门不会关闭，只会越开越大。以国内大循环为主体，绝不是关起门来封闭运行，而是通过发挥内需潜力，使国内市场和国际市场更好联通，更好利用国际国内两个市场、两种资源，实现更加强劲可持续的发展。从长远看，经济全球化仍是历史潮流，各国分工合作、互利共赢是长期趋势。我们要站在历史正确的一边，坚持深化改革、扩大开放，加强科技领域开放合作，推动建设开放型世界经济，推动构建人类命运共同体。</w:t>
      </w:r>
    </w:p>
    <w:p>
      <w:pPr>
        <w:spacing w:line="360" w:lineRule="auto"/>
        <w:rPr>
          <w:rFonts w:asciiTheme="minorEastAsia" w:hAnsiTheme="minorEastAsia"/>
          <w:b/>
          <w:bCs/>
          <w:sz w:val="24"/>
          <w:szCs w:val="24"/>
        </w:rPr>
      </w:pPr>
      <w:r>
        <w:rPr>
          <w:rFonts w:hint="eastAsia" w:asciiTheme="minorEastAsia" w:hAnsiTheme="minorEastAsia"/>
          <w:b/>
          <w:bCs/>
          <w:sz w:val="24"/>
          <w:szCs w:val="24"/>
        </w:rPr>
        <w:t>七、以共建共治共享拓展社会发展新局面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事实证明，发展起来以后的问题不比不发展时少。我国社会结构正在发生深刻变化，互联网深刻改变人类交往方式，社会观念、社会心理、社会行为发生深刻变化。“十四五”时期如何适应社会结构、社会关系、社会行为方式、社会心理等深刻变化，实现更加充分、更高质量的就业，健全全覆盖、可持续的社保体系，强化公共卫生和疾控体系，促进人口长期均衡发展，加强社会治理，化解社会矛盾，维护社会稳定，都需要认真研究并作出工作部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个现代化的社会，应该既充满活力又拥有良好秩序，呈现出活力和秩序有机统一。要完善共建共治共享的社会治理制度，实现政府治理同社会调节、居民自治良性互动，建设人人有责、人人尽责、人人享有的社会治理共同体。要加强和创新基层社会治理，使每个社会细胞都健康活跃，将矛盾纠纷化解在基层，将和谐稳定创建在基层。要更加注重维护社会公平正义，促进人的全面发展和社会全面进步。</w:t>
      </w:r>
    </w:p>
    <w:p>
      <w:pPr>
        <w:spacing w:line="360" w:lineRule="auto"/>
        <w:rPr>
          <w:rFonts w:asciiTheme="minorEastAsia" w:hAnsiTheme="minorEastAsia"/>
          <w:b/>
          <w:bCs/>
          <w:sz w:val="24"/>
          <w:szCs w:val="24"/>
        </w:rPr>
      </w:pPr>
      <w:r>
        <w:rPr>
          <w:rFonts w:hint="eastAsia" w:asciiTheme="minorEastAsia" w:hAnsiTheme="minorEastAsia"/>
          <w:b/>
          <w:bCs/>
          <w:sz w:val="24"/>
          <w:szCs w:val="24"/>
        </w:rPr>
        <w:t>八、抓好党中央决策部署和政策措施落实</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从2021年开始，我国将进入“十四五”时期，这是在全面建成小康社会基础上开启全面建设社会主义现代化国家新征程的第一个五年，意义十分重大。凡事预则立，不预则废。要着眼长远、把握大势，开门问策、集思广益，研究新情况、作出新规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分部署，九分落实。如果不沉下心来抓落实，再好的目标、再好的蓝图，也只是镜中花、水中月。各级党委要投入更大的力量、采取更加有力的措施推动中央精神的贯彻落实，确保中央政令畅通、决策落地生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是要加强协同配合，增强政策举措的灵活性、协调性、配套性，努力取得最大政策效应。要加强党中央对经济工作的集中统一领导，增强抓落实的主动性和自觉性，更好落实党中央作出的重大决策部署。做到“两个维护”关键要体现在行动上，要增强宗旨意识，树立正确政绩观，从讲政治的高度抓落实。抓落实重在实效，关键看有没有实现制定政策时的目标。要把党中央作出的重大决策及时转化为具体政策和法规，加强部门间协调配合，增强战略一致性。要设立工作台账，及时对账，完善评估机制，抓好重大决策落实情况的督促检查。各地区各部门各方面对国之大者要心中有数，强化责任担当，不折不扣抓好中共中央决策部署和政策措施落实。</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是要转变工作作风，力戒形式主义、官僚主义，把更多力量和资源向基层下沉，务实功、求实效。形式主义官僚主义是目前党内存在的突出矛盾和问题，是可能动摇党的根基、阻碍党的事业发展的顽瘴痼疾。形式主义官僚主义同我们党的性质宗旨和优良作风格格不入，是我们党的大敌、人民的大敌。在党的群众路线教育实践活动中，习近平总书记对形式主义官僚主义的表现和实质作了分析概括：在形式主义方面，主要是知行不一、不求实效，文山会海、花拳绣腿，贪图虚名、弄虚作假；在官僚主义方面，主要是脱离实际、脱离群众，高高在上、漠视现实，唯我独尊、自我膨胀。形式主义实质是主观主义、功利主义，根源是政绩观错位、责任心缺失。官僚主义实质是封建残余思想作祟，根源是官本位思想严重、权力观扭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过持续整治，享乐主义奢靡之风得到有效遏制，形式主义官僚主义问题依然突出。习近平总书记特别强调：要把力戒形式主义官僚主义作为重要任务。反对形式主义要着重解决工作不实问题，督促领导干部树立正确政绩观，克服浮躁情绪，抛弃私心杂念。反对官僚主义要着重解决在人民群众利益上不维护、不作为问题，既注重维护最广大人民根本利益和长远利益，又切实解决群众最关心最直接最现实的利益问题。</w:t>
      </w:r>
    </w:p>
    <w:p>
      <w:pPr>
        <w:spacing w:line="360" w:lineRule="auto"/>
        <w:rPr>
          <w:rFonts w:asciiTheme="minorEastAsia" w:hAnsiTheme="minorEastAsia"/>
          <w:b/>
          <w:bCs/>
          <w:sz w:val="24"/>
          <w:szCs w:val="24"/>
        </w:rPr>
      </w:pPr>
      <w:r>
        <w:rPr>
          <w:rFonts w:hint="eastAsia" w:asciiTheme="minorEastAsia" w:hAnsiTheme="minorEastAsia"/>
          <w:b/>
          <w:bCs/>
          <w:sz w:val="24"/>
          <w:szCs w:val="24"/>
        </w:rPr>
        <w:t>参考文献</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习近平：《习近平在经济社会领域专家座谈会上的讲话》，《人民日报》2020年8月24日。</w:t>
      </w:r>
    </w:p>
    <w:p>
      <w:pPr>
        <w:spacing w:line="360"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 xml:space="preserve"> 习近平：《习近平在科学家座谈会上的讲话》，《人民日报》2020年9月12日。</w:t>
      </w:r>
    </w:p>
    <w:p>
      <w:pPr>
        <w:spacing w:line="360" w:lineRule="auto"/>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w:t>
      </w:r>
      <w:r>
        <w:rPr>
          <w:rFonts w:hint="eastAsia" w:asciiTheme="minorEastAsia" w:hAnsiTheme="minorEastAsia"/>
          <w:sz w:val="24"/>
          <w:szCs w:val="24"/>
        </w:rPr>
        <w:t>《习近平主持召开中央全面深化改革委员会第十五次会议强调：推动更深层次改革实行更高水平开放</w:t>
      </w:r>
      <w:r>
        <w:rPr>
          <w:rFonts w:asciiTheme="minorEastAsia" w:hAnsiTheme="minorEastAsia"/>
          <w:sz w:val="24"/>
          <w:szCs w:val="24"/>
        </w:rPr>
        <w:t xml:space="preserve"> 为构建新发展格局提供强大动力</w:t>
      </w:r>
      <w:r>
        <w:rPr>
          <w:rFonts w:hint="eastAsia" w:asciiTheme="minorEastAsia" w:hAnsiTheme="minorEastAsia"/>
          <w:sz w:val="24"/>
          <w:szCs w:val="24"/>
        </w:rPr>
        <w:t>》，《人民日报》2020年9月2日。</w:t>
      </w:r>
    </w:p>
    <w:p>
      <w:pPr>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w:t>
      </w:r>
      <w:r>
        <w:rPr>
          <w:rFonts w:hint="eastAsia" w:asciiTheme="minorEastAsia" w:hAnsiTheme="minorEastAsia"/>
          <w:sz w:val="24"/>
          <w:szCs w:val="24"/>
        </w:rPr>
        <w:t>《国家统计局新闻发言人就</w:t>
      </w:r>
      <w:r>
        <w:rPr>
          <w:rFonts w:asciiTheme="minorEastAsia" w:hAnsiTheme="minorEastAsia"/>
          <w:sz w:val="24"/>
          <w:szCs w:val="24"/>
        </w:rPr>
        <w:t>2020年上半年国民经济运行情况答记者问</w:t>
      </w:r>
      <w:r>
        <w:rPr>
          <w:rFonts w:hint="eastAsia" w:asciiTheme="minorEastAsia" w:hAnsiTheme="minorEastAsia"/>
          <w:sz w:val="24"/>
          <w:szCs w:val="24"/>
        </w:rPr>
        <w:t>》，国家统计局，2020年7月16日。</w:t>
      </w:r>
    </w:p>
    <w:p>
      <w:pPr>
        <w:spacing w:line="360" w:lineRule="auto"/>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w:t>
      </w:r>
      <w:r>
        <w:rPr>
          <w:rFonts w:hint="eastAsia" w:asciiTheme="minorEastAsia" w:hAnsiTheme="minorEastAsia"/>
          <w:sz w:val="24"/>
          <w:szCs w:val="24"/>
        </w:rPr>
        <w:t>《国家统计局：</w:t>
      </w:r>
      <w:r>
        <w:rPr>
          <w:rFonts w:asciiTheme="minorEastAsia" w:hAnsiTheme="minorEastAsia"/>
          <w:sz w:val="24"/>
          <w:szCs w:val="24"/>
        </w:rPr>
        <w:t>GDP翻番目标接近完成 全面小康会如期实现</w:t>
      </w:r>
      <w:r>
        <w:rPr>
          <w:rFonts w:hint="eastAsia" w:asciiTheme="minorEastAsia" w:hAnsiTheme="minorEastAsia"/>
          <w:sz w:val="24"/>
          <w:szCs w:val="24"/>
        </w:rPr>
        <w:t>》，人民网，2020年7月16日。</w:t>
      </w:r>
    </w:p>
    <w:p>
      <w:pPr>
        <w:spacing w:line="360" w:lineRule="auto"/>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w:t>
      </w:r>
      <w:r>
        <w:rPr>
          <w:rFonts w:hint="eastAsia" w:asciiTheme="minorEastAsia" w:hAnsiTheme="minorEastAsia"/>
          <w:sz w:val="24"/>
          <w:szCs w:val="24"/>
        </w:rPr>
        <w:t xml:space="preserve"> 习近平：《统筹推进现代流通体系建设</w:t>
      </w:r>
      <w:r>
        <w:rPr>
          <w:rFonts w:asciiTheme="minorEastAsia" w:hAnsiTheme="minorEastAsia"/>
          <w:sz w:val="24"/>
          <w:szCs w:val="24"/>
        </w:rPr>
        <w:t xml:space="preserve"> 为构建新发展格局提供有力支撑</w:t>
      </w:r>
      <w:r>
        <w:rPr>
          <w:rFonts w:hint="eastAsia" w:asciiTheme="minorEastAsia" w:hAnsiTheme="minorEastAsia"/>
          <w:sz w:val="24"/>
          <w:szCs w:val="24"/>
        </w:rPr>
        <w:t>》，人民日报，2020年9月10日。</w:t>
      </w:r>
    </w:p>
    <w:p>
      <w:pPr>
        <w:spacing w:line="360" w:lineRule="auto"/>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w:t>
      </w:r>
      <w:r>
        <w:rPr>
          <w:rFonts w:hint="eastAsia" w:asciiTheme="minorEastAsia" w:hAnsiTheme="minorEastAsia"/>
          <w:sz w:val="24"/>
          <w:szCs w:val="24"/>
        </w:rPr>
        <w:t xml:space="preserve"> 习近平：《习近平在企业家座谈会上的讲话》，《人民日报》2020年7月21日。</w:t>
      </w:r>
    </w:p>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w:t>
      </w:r>
      <w:r>
        <w:rPr>
          <w:rFonts w:hint="eastAsia" w:asciiTheme="minorEastAsia" w:hAnsiTheme="minorEastAsia"/>
          <w:color w:val="333333"/>
          <w:sz w:val="24"/>
          <w:szCs w:val="24"/>
          <w:shd w:val="clear" w:color="auto" w:fill="FFFFFF"/>
        </w:rPr>
        <w:t>闻言</w:t>
      </w:r>
      <w:r>
        <w:rPr>
          <w:rFonts w:hint="eastAsia" w:asciiTheme="minorEastAsia" w:hAnsiTheme="minorEastAsia"/>
          <w:sz w:val="24"/>
          <w:szCs w:val="24"/>
        </w:rPr>
        <w:t>：《力戒形式主义官僚主义，为决胜全面建成小康社会提供坚强作风保证》，《人民日报》，2020年6月3日。</w:t>
      </w:r>
    </w:p>
    <w:p>
      <w:pPr>
        <w:spacing w:line="360" w:lineRule="auto"/>
        <w:rPr>
          <w:rFonts w:asciiTheme="minorEastAsia" w:hAnsiTheme="minorEastAsia"/>
          <w:sz w:val="24"/>
          <w:szCs w:val="24"/>
        </w:rPr>
      </w:pPr>
      <w:r>
        <w:rPr>
          <w:rFonts w:hint="eastAsia" w:asciiTheme="minorEastAsia" w:hAnsiTheme="minorEastAsia"/>
          <w:sz w:val="24"/>
          <w:szCs w:val="24"/>
        </w:rPr>
        <w:t>9</w:t>
      </w:r>
      <w:r>
        <w:rPr>
          <w:rFonts w:asciiTheme="minorEastAsia" w:hAnsiTheme="minorEastAsia"/>
          <w:sz w:val="24"/>
          <w:szCs w:val="24"/>
        </w:rPr>
        <w:t>.</w:t>
      </w:r>
      <w:r>
        <w:rPr>
          <w:rFonts w:hint="eastAsia" w:asciiTheme="minorEastAsia" w:hAnsiTheme="minorEastAsia"/>
          <w:sz w:val="24"/>
          <w:szCs w:val="24"/>
        </w:rPr>
        <w:t>《习近平在看望参加政协会议的经济界委员时强调：坚持用全面辩证长远眼光分析经济形势</w:t>
      </w:r>
      <w:r>
        <w:rPr>
          <w:rFonts w:asciiTheme="minorEastAsia" w:hAnsiTheme="minorEastAsia"/>
          <w:sz w:val="24"/>
          <w:szCs w:val="24"/>
        </w:rPr>
        <w:t xml:space="preserve"> 努力在危机中育新机于变局中开新局</w:t>
      </w:r>
      <w:r>
        <w:rPr>
          <w:rFonts w:hint="eastAsia" w:asciiTheme="minorEastAsia" w:hAnsiTheme="minorEastAsia"/>
          <w:sz w:val="24"/>
          <w:szCs w:val="24"/>
        </w:rPr>
        <w:t>》，《人民日报》，2020年5月24日。</w:t>
      </w:r>
      <w:r>
        <w:rPr>
          <w:rFonts w:hint="eastAsia" w:asciiTheme="minorEastAsia" w:hAnsiTheme="minorEastAsia"/>
          <w:color w:val="FF0000"/>
          <w:sz w:val="24"/>
          <w:szCs w:val="24"/>
        </w:rPr>
        <w:t>（大兴老师文献都没加作者，这个我没查到作者</w:t>
      </w:r>
      <w:r>
        <w:rPr>
          <w:rFonts w:hint="eastAsia" w:asciiTheme="minorEastAsia" w:hAnsiTheme="minorEastAsia"/>
          <w:sz w:val="24"/>
          <w:szCs w:val="24"/>
        </w:rPr>
        <w:t>）</w:t>
      </w:r>
    </w:p>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专题四 国际</w:t>
      </w:r>
    </w:p>
    <w:p>
      <w:pPr>
        <w:rPr>
          <w:rFonts w:asciiTheme="minorEastAsia" w:hAnsiTheme="minorEastAsia"/>
          <w:sz w:val="24"/>
          <w:szCs w:val="24"/>
        </w:rPr>
      </w:pPr>
      <w:r>
        <w:rPr>
          <w:rFonts w:hint="eastAsia" w:asciiTheme="minorEastAsia" w:hAnsiTheme="minorEastAsia"/>
          <w:sz w:val="24"/>
          <w:szCs w:val="24"/>
        </w:rPr>
        <w:t>陈佳 北京大学</w:t>
      </w:r>
    </w:p>
    <w:p>
      <w:pPr>
        <w:rPr>
          <w:rFonts w:asciiTheme="minorEastAsia" w:hAnsiTheme="minorEastAsia"/>
          <w:b/>
          <w:bCs/>
          <w:sz w:val="28"/>
          <w:szCs w:val="28"/>
        </w:rPr>
      </w:pPr>
      <w:r>
        <w:rPr>
          <w:rFonts w:hint="eastAsia" w:asciiTheme="minorEastAsia" w:hAnsiTheme="minorEastAsia"/>
          <w:b/>
          <w:bCs/>
          <w:sz w:val="28"/>
          <w:szCs w:val="28"/>
        </w:rPr>
        <w:t>推动构建人类卫生健康共同体</w:t>
      </w:r>
    </w:p>
    <w:p>
      <w:pPr>
        <w:rPr>
          <w:rFonts w:asciiTheme="minorEastAsia" w:hAnsiTheme="minorEastAsia"/>
          <w:b/>
          <w:bCs/>
          <w:sz w:val="24"/>
          <w:szCs w:val="24"/>
        </w:rPr>
      </w:pPr>
      <w:r>
        <w:rPr>
          <w:rFonts w:hint="eastAsia" w:asciiTheme="minorEastAsia" w:hAnsiTheme="minorEastAsia"/>
          <w:b/>
          <w:bCs/>
          <w:sz w:val="24"/>
          <w:szCs w:val="24"/>
        </w:rPr>
        <w:t>一 背景</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病毒没有国界，疫病不分种族，人类文明史也是一部同疾病和灾难的斗争史。新冠肺炎疫情，是人类所经历的第二次世界大战结束以来最严重的全球公共卫生突发事件。面对新冠肺炎疫情，国际社会守望相助、风雨同舟，汇聚起同疫情斗争的磅礴之力。中国积极推动构建人类卫生健康命运共同体，为阻止疫情全球扩散做出中国贡献，为全球团结抗疫提出中国方案，在抗疫国际合作中展现大国担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这场新中国历史上传播速度最快、感染范围最广、防控难度最大的突发公共卫生事件之中，习近平总书记亲自指挥、亲自部署，全党全军全国各族人民团结一心、艰苦奋斗，打响了一场抗击新冠肺炎疫情的人民战争、总体战、阻击战。疫情发生以来，我们党始终把人民群众生命安全和身体健康放在第一位，按照坚定信心、同舟共济、科学防治、精准施策的总要求，坚持全民动员、联防联控、公开透明，采取最全面、最严格、最彻底的防控措施，及时快速有效地遏制疫情蔓延。经过艰苦卓绝努力，付出巨大代价，中国有力扭转了疫情局势，维护了人民生命安全和身体健康。中方始终本着公开、透明、负责任的态度，及时向世卫组织及相关国家通报疫情信息，第一时间发布病毒基因序列等信息，毫无保留同各方分享防控和救治经验，尽己所能为有需要的国家提供了大量支持和帮助。</w:t>
      </w:r>
    </w:p>
    <w:p>
      <w:pPr>
        <w:spacing w:line="360" w:lineRule="auto"/>
        <w:rPr>
          <w:rFonts w:asciiTheme="minorEastAsia" w:hAnsiTheme="minorEastAsia"/>
          <w:sz w:val="24"/>
          <w:szCs w:val="24"/>
        </w:rPr>
      </w:pPr>
      <w:r>
        <w:rPr>
          <w:rFonts w:asciiTheme="minorEastAsia" w:hAnsiTheme="minorEastAsia"/>
          <w:sz w:val="24"/>
          <w:szCs w:val="24"/>
        </w:rPr>
        <w:t>2020</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w:t>
      </w:r>
      <w:r>
        <w:rPr>
          <w:rFonts w:asciiTheme="minorEastAsia" w:hAnsiTheme="minorEastAsia"/>
          <w:sz w:val="24"/>
          <w:szCs w:val="24"/>
        </w:rPr>
        <w:t>21</w:t>
      </w:r>
      <w:r>
        <w:rPr>
          <w:rFonts w:hint="eastAsia" w:asciiTheme="minorEastAsia" w:hAnsiTheme="minorEastAsia"/>
          <w:sz w:val="24"/>
          <w:szCs w:val="24"/>
        </w:rPr>
        <w:t>日，习近平总书记在致法国总统马克龙的慰问电中，首次提出人类卫生健康共同体的概念，表示愿同法方共同推进疫情防控国际合作，支持联合国及世界卫生组织在完善全球公共卫生治理中发挥核心作用，打造人类卫生健康共同体。</w:t>
      </w:r>
      <w:r>
        <w:rPr>
          <w:rFonts w:asciiTheme="minorEastAsia" w:hAnsiTheme="minorEastAsia"/>
          <w:sz w:val="24"/>
          <w:szCs w:val="24"/>
        </w:rPr>
        <w:t>4</w:t>
      </w:r>
      <w:r>
        <w:rPr>
          <w:rFonts w:hint="eastAsia" w:asciiTheme="minorEastAsia" w:hAnsiTheme="minorEastAsia"/>
          <w:sz w:val="24"/>
          <w:szCs w:val="24"/>
        </w:rPr>
        <w:t>月</w:t>
      </w:r>
      <w:r>
        <w:rPr>
          <w:rFonts w:asciiTheme="minorEastAsia" w:hAnsiTheme="minorEastAsia"/>
          <w:sz w:val="24"/>
          <w:szCs w:val="24"/>
        </w:rPr>
        <w:t>2</w:t>
      </w:r>
      <w:r>
        <w:rPr>
          <w:rFonts w:hint="eastAsia" w:asciiTheme="minorEastAsia" w:hAnsiTheme="minorEastAsia"/>
          <w:sz w:val="24"/>
          <w:szCs w:val="24"/>
        </w:rPr>
        <w:t>日，习近平总书记同印度尼西亚总统佐科通电话，重申同各国一道促进全球公共卫生事业发展，构建人类卫生健康共同体。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从构建人类卫生健康共同体的层面看，中国战疫取得的阶段性成效意义重大而深远，不仅竭尽全力保护了本国公民的生命健康，也最大限度维护了全球公共卫生安全。中国采取的有力有效防控措施，在成功遏制疫情在国内扩散的同时，也及时延缓了疫情在全球范围内的蔓延，为许多国家应对疫情争取了两个月左右的缓冲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新冠肺炎疫情使人类命运共同体理念更加深入人心，团结合作是最有力的武器。中国能够成功控制疫情，向世界证明通过政府科学得力的举措、公众积极耐心的配合，人类是完全有能力战胜新冠病毒的，这给世界各国打赢疫情防控阻击战提供了信心。为维护人类生命健康安全，各国政府必须及时、主动、迅速采取有效措施遏制疫情。维护好各国人民的生命安全和身体健康，就是在为维护全球公共卫生安全作贡献，这是构建人类卫生健康共同体的重要基础。</w:t>
      </w:r>
    </w:p>
    <w:p>
      <w:pPr>
        <w:spacing w:line="360" w:lineRule="auto"/>
        <w:rPr>
          <w:rFonts w:asciiTheme="minorEastAsia" w:hAnsiTheme="minorEastAsia"/>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二 具体表现</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中国始终秉持构建人类命运共同体理念，既对本国人民生命安全和身体健康负责，也对全球公共卫生事业尽责。</w:t>
      </w:r>
      <w:r>
        <w:rPr>
          <w:rFonts w:asciiTheme="minorEastAsia" w:hAnsiTheme="minorEastAsia"/>
          <w:sz w:val="24"/>
          <w:szCs w:val="24"/>
        </w:rPr>
        <w:t>2020</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月，在二十国集团领导人特别峰会上，习近平总书记提出了以下</w:t>
      </w:r>
      <w:r>
        <w:rPr>
          <w:rFonts w:asciiTheme="minorEastAsia" w:hAnsiTheme="minorEastAsia"/>
          <w:sz w:val="24"/>
          <w:szCs w:val="24"/>
        </w:rPr>
        <w:t>4</w:t>
      </w:r>
      <w:r>
        <w:rPr>
          <w:rFonts w:hint="eastAsia" w:asciiTheme="minorEastAsia" w:hAnsiTheme="minorEastAsia"/>
          <w:sz w:val="24"/>
          <w:szCs w:val="24"/>
        </w:rPr>
        <w:t>点倡议。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一，坚决打好新冠肺炎疫情防控全球阻击战。国际社会应该加紧行动起来，坚决遏制疫情蔓延势头。习近平总书记提议，尽早召开二十国集团卫生部长会议，加强信息分享，开展药物、疫苗研发、防疫合作，有效防止疫情跨境传播。要携手帮助公共卫生体系薄弱的发展中国家提高应对能力。中方发起二十国集团抗疫援助倡议，在世界卫生组织支持下加强信息沟通、政策协调、行动配合。中方秉持人类命运共同体理念，愿同各国分享防控有益做法，开展药物和疫苗联合研发，并向出现疫情扩散的国家提供力所能及的援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二，有效开展国际联防联控。病毒无国界，疫情是我们的共同敌人。各国必须携手拉起最严密的联防联控网络。中方已经建立新冠肺炎疫情防控网上知识中心，向所有国家开放。要集各国之力，共同合作加快药物、疫苗、检测等方面科研攻关，力争早日取得惠及全人类的突破性成果。要探讨建立区域公共卫生应急联络机制，提高突发公共卫生事件应急响应速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三，积极支持国际组织发挥作用。中方支持世界卫生组织发挥领导作用，制定科学合理防控措施，尽力阻止疫情跨境传播。习近平总书记建议，二十国集团依托世界卫生组织加强疫情防控信息共享，推广全面系统有效的防控指南。要发挥二十国集团的沟通协调作用，加强政策对话和交流，适时举办全球公共卫生安全高级别会议。中国将同各国一道，加大对相关国际和地区组织的支持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第四，加强国际宏观经济政策协调。疫情对全球生产和需求造成全面冲击，各国应该联手加大宏观政策对冲力度，防止世界经济陷入衰退。要实施有力有效的财政和货币政策，促进各国货币汇率基本稳定。要加强金融监管协调，维护全球金融市场稳定。要共同维护全球产业链供应链稳定，中国将加大力度向国际市场供应原料药、生活必需品、防疫物资等产品。要保护妇女儿童，保护老年人、残疾人等弱势群体，保障人民基本生活。中国将继续实施积极的财政政策和稳健的货币政策，坚定不移扩大改革开放，放宽市场准入，持续优化营商环境，积极扩大进口，扩大对外投资，为世界经济稳定作出贡献。习近平总书记呼吁二十国集团成员采取共同举措，减免关税、取消壁垒、畅通贸易，发出有力信号，提振世界经济复苏士气。制定二十国集团行动计划，并就抗疫宏观政策协调及时作出必要的机制性沟通和安排。</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习近平总书记呼吁世界各国携起手来，共同佑护各国人民生命和健康，共同佑护人类共同的地球家园，共同构建人类卫生健康共同体。为进一步推进全球抗疫合作，在</w:t>
      </w:r>
      <w:r>
        <w:rPr>
          <w:rFonts w:asciiTheme="minorEastAsia" w:hAnsiTheme="minorEastAsia"/>
          <w:sz w:val="24"/>
          <w:szCs w:val="24"/>
        </w:rPr>
        <w:t>2020</w:t>
      </w:r>
      <w:r>
        <w:rPr>
          <w:rFonts w:hint="eastAsia" w:asciiTheme="minorEastAsia" w:hAnsiTheme="minorEastAsia"/>
          <w:sz w:val="24"/>
          <w:szCs w:val="24"/>
        </w:rPr>
        <w:t>年</w:t>
      </w:r>
      <w:r>
        <w:rPr>
          <w:rFonts w:asciiTheme="minorEastAsia" w:hAnsiTheme="minorEastAsia"/>
          <w:sz w:val="24"/>
          <w:szCs w:val="24"/>
        </w:rPr>
        <w:t>5</w:t>
      </w:r>
      <w:r>
        <w:rPr>
          <w:rFonts w:hint="eastAsia" w:asciiTheme="minorEastAsia" w:hAnsiTheme="minorEastAsia"/>
          <w:sz w:val="24"/>
          <w:szCs w:val="24"/>
        </w:rPr>
        <w:t>月第七十三届世界卫生大会视频会议开幕式上，习近平总书记提出了以下方案。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中国将在两年内提供</w:t>
      </w:r>
      <w:r>
        <w:rPr>
          <w:rFonts w:asciiTheme="minorEastAsia" w:hAnsiTheme="minorEastAsia"/>
          <w:sz w:val="24"/>
          <w:szCs w:val="24"/>
        </w:rPr>
        <w:t>20</w:t>
      </w:r>
      <w:r>
        <w:rPr>
          <w:rFonts w:hint="eastAsia" w:asciiTheme="minorEastAsia" w:hAnsiTheme="minorEastAsia"/>
          <w:sz w:val="24"/>
          <w:szCs w:val="24"/>
        </w:rPr>
        <w:t>亿美元国际援助，用于支持受疫情影响的国家特别是发展中国家抗疫斗争以及经济社会恢复发展。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中国将同联合国合作，在华设立全球人道主义应急仓库和枢纽，努力确保抗疫物资供应链，并建立运输和清关绿色通道。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中国将建立</w:t>
      </w:r>
      <w:r>
        <w:rPr>
          <w:rFonts w:asciiTheme="minorEastAsia" w:hAnsiTheme="minorEastAsia"/>
          <w:sz w:val="24"/>
          <w:szCs w:val="24"/>
        </w:rPr>
        <w:t>30</w:t>
      </w:r>
      <w:r>
        <w:rPr>
          <w:rFonts w:hint="eastAsia" w:asciiTheme="minorEastAsia" w:hAnsiTheme="minorEastAsia"/>
          <w:sz w:val="24"/>
          <w:szCs w:val="24"/>
        </w:rPr>
        <w:t>个中非对口医院合作机制，加快建设非洲疾控中心总部，助力非洲提升疾病防控能力。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中国新冠疫苗研发完成并投入使用后，将作为全球公共产品，为实现疫苗在发展中国家的可及性和可担负性作出中国贡献。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中国将同二十国集团成员一道落实</w:t>
      </w:r>
      <w:r>
        <w:rPr>
          <w:rFonts w:asciiTheme="minorEastAsia" w:hAnsiTheme="minorEastAsia"/>
          <w:sz w:val="24"/>
          <w:szCs w:val="24"/>
        </w:rPr>
        <w:t>“</w:t>
      </w:r>
      <w:r>
        <w:rPr>
          <w:rFonts w:hint="eastAsia" w:asciiTheme="minorEastAsia" w:hAnsiTheme="minorEastAsia"/>
          <w:sz w:val="24"/>
          <w:szCs w:val="24"/>
        </w:rPr>
        <w:t>暂缓最贫困国家债务偿付倡议</w:t>
      </w:r>
      <w:r>
        <w:rPr>
          <w:rFonts w:asciiTheme="minorEastAsia" w:hAnsiTheme="minorEastAsia"/>
          <w:sz w:val="24"/>
          <w:szCs w:val="24"/>
        </w:rPr>
        <w:t>”</w:t>
      </w:r>
      <w:r>
        <w:rPr>
          <w:rFonts w:hint="eastAsia" w:asciiTheme="minorEastAsia" w:hAnsiTheme="minorEastAsia"/>
          <w:sz w:val="24"/>
          <w:szCs w:val="24"/>
        </w:rPr>
        <w:t>，并愿同国际社会一道，加大对疫情特别重、压力特别大的国家的支持力度，帮助其克服当前困难。</w:t>
      </w:r>
    </w:p>
    <w:p>
      <w:pPr>
        <w:spacing w:line="360" w:lineRule="auto"/>
        <w:rPr>
          <w:rFonts w:asciiTheme="minorEastAsia" w:hAnsiTheme="minorEastAsia"/>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三 内涵</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中国秉持人类命运共同体理念，为全球疫情防控分享经验，提供力所能及的支持，同各国一道促进全球公共卫生事业发展，构建人类卫生健康共同体。构建人类卫生健康共同体，是中国应对全球性公共卫生安全威胁所提出的崭新倡议，具有丰富内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战胜关乎各国人民安危的疫病，团结合作是最有力的武器。习近平总书记指出，人类是一个命运共同体。公共卫生安全是人类面临的共同挑战，重大传染性疾病是全人类的敌人。唯有团结协作、携手应对，全面加强国际合作，凝聚起战胜疫情的强大合力，国际社会才能战胜疫情。在经济全球化时代，这样的重大突发事件不会是最后一次，各种传统安全和非传统安全问题还会不断带来新的考验。国际社会必须树立人类命运共同体意识，守望相助，携手应对风险挑战，共建美好地球家园。中国将继续同世卫组织保持良好沟通，同有关国家分享防疫经验，加强抗病毒药物及疫苗研发国际合作，向其他出现疫情扩散的国家和地区提供力所能及的援助，体现负责任大国担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坚决维护中国人民生命安全和身体健康，也坚决维护世界各国人民生命安全和身体健康，努力为全球公共卫生安全作出贡献。新型疫情发生以后，习近平总书记提出了坚定信心、同舟共济、科学防治、精准施策的总要求。中国举全国之力进行防控，采取一系列前所未有的防控和救治举措。</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国秉持人类命运共同体理念，始终本着公开、透明、负责任态度，在力所能及范围内为国际社会抗击疫情提供支持，毫无保留同世卫组织和国际社会分享防控、治疗经验，包括第一时间发布病毒基因序列等信息。中国积极开展抗疫国际合作，同有关国家和国际组织推动联合科研攻关，力争在病毒溯源、传播机理研究、疫苗和药物研发等方面取得突破。在保证国家安全的前提下，中国倡导各国共享科研数据和信息，共同研究提出应对策略，为推动构建人类命运共同体贡献智慧和力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党中央集中统一领导下，在各方面共同努力下，中国人民在疫情防控中展现出中国力量、中国精神、中国效率，展现出负责任大国形象，得到了世界卫生组织和世界各国充分肯定与高度赞誉。世界卫生组织总干事谭德塞表示，中方行动速度之快、规模之大，世所罕见，这是中国的制度优势，有关经验值得其他国家借鉴。疫情防控工作开展以来，多个国家领导人和国际地区组织负责人以电话、信函、声明等方式对中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为世界防疫树立了典范。</w:t>
      </w:r>
    </w:p>
    <w:p>
      <w:pPr>
        <w:spacing w:line="360" w:lineRule="auto"/>
        <w:rPr>
          <w:rFonts w:asciiTheme="minorEastAsia" w:hAnsiTheme="minorEastAsia"/>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四 意义</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构建人类卫生健康共同体的崭新倡议，表达了中国携手国际社会联合抗击新冠肺炎疫情的重要主张，丰富了</w:t>
      </w:r>
      <w:r>
        <w:rPr>
          <w:rFonts w:asciiTheme="minorEastAsia" w:hAnsiTheme="minorEastAsia"/>
          <w:sz w:val="24"/>
          <w:szCs w:val="24"/>
        </w:rPr>
        <w:t>“</w:t>
      </w:r>
      <w:r>
        <w:rPr>
          <w:rFonts w:hint="eastAsia" w:asciiTheme="minorEastAsia" w:hAnsiTheme="minorEastAsia"/>
          <w:sz w:val="24"/>
          <w:szCs w:val="24"/>
        </w:rPr>
        <w:t>你中有我、我中有你</w:t>
      </w:r>
      <w:r>
        <w:rPr>
          <w:rFonts w:asciiTheme="minorEastAsia" w:hAnsiTheme="minorEastAsia"/>
          <w:sz w:val="24"/>
          <w:szCs w:val="24"/>
        </w:rPr>
        <w:t>”</w:t>
      </w:r>
      <w:r>
        <w:rPr>
          <w:rFonts w:hint="eastAsia" w:asciiTheme="minorEastAsia" w:hAnsiTheme="minorEastAsia"/>
          <w:sz w:val="24"/>
          <w:szCs w:val="24"/>
        </w:rPr>
        <w:t>的人类命运共同体理念内涵。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推动构建人类卫生健康共同体，进一步丰富、完善了人类命运共同体理念内涵。从习近平总书记</w:t>
      </w:r>
      <w:r>
        <w:rPr>
          <w:rFonts w:asciiTheme="minorEastAsia" w:hAnsiTheme="minorEastAsia"/>
          <w:sz w:val="24"/>
          <w:szCs w:val="24"/>
        </w:rPr>
        <w:t>2013</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在俄罗斯莫斯科国际关系学院提出树立命运共同体意识的重大倡议开始，构建人类命运共同体的重大命题经历了一个由外交政策思路，到外交战略理念，再到国际战略理念的过程。此后习近平总书记又相继提出了中华民族命运共同体、周边命运共同体、亚洲命运共同体、亚太命运共同体、中非命运共同体、中拉命运共同体、海洋命运共同体、网络空间命运共同体和核安全命运共同体等倡议。打造人类卫生健康共同体的新倡议，进一步丰富和完善了人类命运共同体理念的内涵，标志着人类命运共同体理念随着对时代特征和世界大势的精准把握，逐渐走深走实，在新时代背景下有了新的跨越和发展。人类命运共同体理念强调各国相互依存、同舟共济、不懈追求人类福祉的时代主题更加突出聚焦，日本前首相福田康夫曾高度评价人类命运共同体理念，认为人类命运共同体理念指向创造所有人幸福生活的人类共同理想。人类命运共同体理念作为引领时代进步的强大精神力量，为国际社会不同领域的国际合作实践探索提供了更加精准的指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推动构建人类卫生健康共同体，是人类命运共同体理念的进一步深化和升华。党的十八大以来，习近平总书记在多次演讲中对人类命运共同体理念进行了丰富和发展，并付诸政策实践。联合国社会发展委员会、联合国人权理事会、联合国安理会都先后将人类命运共同体这一重要国际理念写入决议。特别是在这次疫情防控阻击战的伟大斗争中，中国不仅以最全面、最迅速、最严格、最积极的抗疫防控措施为世界赢得了宝贵的防备疫情时间，而且明确提出了打造人类卫生健康共同体的国际合作倡议。中国积极参与全球卫生治理，主动承担国际责任，以积极开展元首外交、提供国际援助、分享抗疫经验等实际行动为全球抗疫传递信心并注入巨大动力。这是与世界各国携手抗疫开展国际合作的重要宣示，为国际社会树立了团结协作应对全球挑战的典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推动构建人类卫生健康共同体，展现了中国对全世界各国人民平等的生命健康权等基本人权的尊重，增进了各国民众的健康福祉。生命健康权无国界、无种族、无关社会发展水平，尊重全世界各国人民平等的生命健康权，这是人类命运共同体理念的题中应有之义。打造“健康丝绸之路”是人类卫生健康共同体意识的初步体现，中国政府不仅大力实施“健康中国”战略，维护本国公民的生命健康权，而且尊重世界人民享有的平等生命健康权，积极落实联合国</w:t>
      </w:r>
      <w:r>
        <w:rPr>
          <w:rFonts w:asciiTheme="minorEastAsia" w:hAnsiTheme="minorEastAsia"/>
          <w:sz w:val="24"/>
          <w:szCs w:val="24"/>
        </w:rPr>
        <w:t>2030</w:t>
      </w:r>
      <w:r>
        <w:rPr>
          <w:rFonts w:hint="eastAsia" w:asciiTheme="minorEastAsia" w:hAnsiTheme="minorEastAsia"/>
          <w:sz w:val="24"/>
          <w:szCs w:val="24"/>
        </w:rPr>
        <w:t>年可持续发展议程，将卫生领域合作列入</w:t>
      </w:r>
      <w:r>
        <w:rPr>
          <w:rFonts w:asciiTheme="minorEastAsia" w:hAnsiTheme="minorEastAsia"/>
          <w:sz w:val="24"/>
          <w:szCs w:val="24"/>
        </w:rPr>
        <w:t>“</w:t>
      </w:r>
      <w:r>
        <w:rPr>
          <w:rFonts w:hint="eastAsia" w:asciiTheme="minorEastAsia" w:hAnsiTheme="minorEastAsia"/>
          <w:sz w:val="24"/>
          <w:szCs w:val="24"/>
        </w:rPr>
        <w:t>一带一路</w:t>
      </w:r>
      <w:r>
        <w:rPr>
          <w:rFonts w:asciiTheme="minorEastAsia" w:hAnsiTheme="minorEastAsia"/>
          <w:sz w:val="24"/>
          <w:szCs w:val="24"/>
        </w:rPr>
        <w:t>”</w:t>
      </w:r>
      <w:r>
        <w:rPr>
          <w:rFonts w:hint="eastAsia" w:asciiTheme="minorEastAsia" w:hAnsiTheme="minorEastAsia"/>
          <w:sz w:val="24"/>
          <w:szCs w:val="24"/>
        </w:rPr>
        <w:t>建设的重要内容。致力于与世界卫生组织和</w:t>
      </w:r>
      <w:r>
        <w:rPr>
          <w:rFonts w:asciiTheme="minorEastAsia" w:hAnsiTheme="minorEastAsia"/>
          <w:sz w:val="24"/>
          <w:szCs w:val="24"/>
        </w:rPr>
        <w:t>“</w:t>
      </w:r>
      <w:r>
        <w:rPr>
          <w:rFonts w:hint="eastAsia" w:asciiTheme="minorEastAsia" w:hAnsiTheme="minorEastAsia"/>
          <w:sz w:val="24"/>
          <w:szCs w:val="24"/>
        </w:rPr>
        <w:t>一带一路</w:t>
      </w:r>
      <w:r>
        <w:rPr>
          <w:rFonts w:asciiTheme="minorEastAsia" w:hAnsiTheme="minorEastAsia"/>
          <w:sz w:val="24"/>
          <w:szCs w:val="24"/>
        </w:rPr>
        <w:t>”</w:t>
      </w:r>
      <w:r>
        <w:rPr>
          <w:rFonts w:hint="eastAsia" w:asciiTheme="minorEastAsia" w:hAnsiTheme="minorEastAsia"/>
          <w:sz w:val="24"/>
          <w:szCs w:val="24"/>
        </w:rPr>
        <w:t>沿线国家共同打造</w:t>
      </w:r>
      <w:r>
        <w:rPr>
          <w:rFonts w:asciiTheme="minorEastAsia" w:hAnsiTheme="minorEastAsia"/>
          <w:sz w:val="24"/>
          <w:szCs w:val="24"/>
        </w:rPr>
        <w:t>“</w:t>
      </w:r>
      <w:r>
        <w:rPr>
          <w:rFonts w:hint="eastAsia" w:asciiTheme="minorEastAsia" w:hAnsiTheme="minorEastAsia"/>
          <w:sz w:val="24"/>
          <w:szCs w:val="24"/>
        </w:rPr>
        <w:t>健康丝绸之路</w:t>
      </w:r>
      <w:r>
        <w:rPr>
          <w:rFonts w:asciiTheme="minorEastAsia" w:hAnsiTheme="minorEastAsia"/>
          <w:sz w:val="24"/>
          <w:szCs w:val="24"/>
        </w:rPr>
        <w:t>”</w:t>
      </w:r>
      <w:r>
        <w:rPr>
          <w:rFonts w:hint="eastAsia" w:asciiTheme="minorEastAsia" w:hAnsiTheme="minorEastAsia"/>
          <w:sz w:val="24"/>
          <w:szCs w:val="24"/>
        </w:rPr>
        <w:t>，已经初步形成了以多双边为基础，服务六大经济走廊和沿线支点国家的卫生合作战略布局，政府主导、上下联动、多方参与的合作机制不断完善，在积极参与全球卫生安全治理、加强卫生政策协调与政策对话、加强传染病联防联控、提高应对突发公共卫生事件能力、发展</w:t>
      </w:r>
      <w:r>
        <w:rPr>
          <w:rFonts w:asciiTheme="minorEastAsia" w:hAnsiTheme="minorEastAsia"/>
          <w:sz w:val="24"/>
          <w:szCs w:val="24"/>
        </w:rPr>
        <w:t>“</w:t>
      </w:r>
      <w:r>
        <w:rPr>
          <w:rFonts w:hint="eastAsia" w:asciiTheme="minorEastAsia" w:hAnsiTheme="minorEastAsia"/>
          <w:sz w:val="24"/>
          <w:szCs w:val="24"/>
        </w:rPr>
        <w:t>一带一路医院联盟</w:t>
      </w:r>
      <w:r>
        <w:rPr>
          <w:rFonts w:asciiTheme="minorEastAsia" w:hAnsiTheme="minorEastAsia"/>
          <w:sz w:val="24"/>
          <w:szCs w:val="24"/>
        </w:rPr>
        <w:t>”</w:t>
      </w:r>
      <w:r>
        <w:rPr>
          <w:rFonts w:hint="eastAsia" w:asciiTheme="minorEastAsia" w:hAnsiTheme="minorEastAsia"/>
          <w:sz w:val="24"/>
          <w:szCs w:val="24"/>
        </w:rPr>
        <w:t>，共享优质医疗资源和健康科技成果、深化卫生人文交流等方面取得了积极成果。此次中意双方共同抗击疫情的国际合作就是践行人类命运共同体理念，携手打造</w:t>
      </w:r>
      <w:r>
        <w:rPr>
          <w:rFonts w:asciiTheme="minorEastAsia" w:hAnsiTheme="minorEastAsia"/>
          <w:sz w:val="24"/>
          <w:szCs w:val="24"/>
        </w:rPr>
        <w:t>“</w:t>
      </w:r>
      <w:r>
        <w:rPr>
          <w:rFonts w:hint="eastAsia" w:asciiTheme="minorEastAsia" w:hAnsiTheme="minorEastAsia"/>
          <w:sz w:val="24"/>
          <w:szCs w:val="24"/>
        </w:rPr>
        <w:t>健康丝绸之路</w:t>
      </w:r>
      <w:r>
        <w:rPr>
          <w:rFonts w:asciiTheme="minorEastAsia" w:hAnsiTheme="minorEastAsia"/>
          <w:sz w:val="24"/>
          <w:szCs w:val="24"/>
        </w:rPr>
        <w:t>”</w:t>
      </w:r>
      <w:r>
        <w:rPr>
          <w:rFonts w:hint="eastAsia" w:asciiTheme="minorEastAsia" w:hAnsiTheme="minorEastAsia"/>
          <w:sz w:val="24"/>
          <w:szCs w:val="24"/>
        </w:rPr>
        <w:t>的最佳实践，也是打造人类卫生健康共同体的生动体现。在人类面临共同威胁与挑战的情况下，从打造</w:t>
      </w:r>
      <w:r>
        <w:rPr>
          <w:rFonts w:asciiTheme="minorEastAsia" w:hAnsiTheme="minorEastAsia"/>
          <w:sz w:val="24"/>
          <w:szCs w:val="24"/>
        </w:rPr>
        <w:t>“</w:t>
      </w:r>
      <w:r>
        <w:rPr>
          <w:rFonts w:hint="eastAsia" w:asciiTheme="minorEastAsia" w:hAnsiTheme="minorEastAsia"/>
          <w:sz w:val="24"/>
          <w:szCs w:val="24"/>
        </w:rPr>
        <w:t>健康丝绸之路</w:t>
      </w:r>
      <w:r>
        <w:rPr>
          <w:rFonts w:asciiTheme="minorEastAsia" w:hAnsiTheme="minorEastAsia"/>
          <w:sz w:val="24"/>
          <w:szCs w:val="24"/>
        </w:rPr>
        <w:t>”</w:t>
      </w:r>
      <w:r>
        <w:rPr>
          <w:rFonts w:hint="eastAsia" w:asciiTheme="minorEastAsia" w:hAnsiTheme="minorEastAsia"/>
          <w:sz w:val="24"/>
          <w:szCs w:val="24"/>
        </w:rPr>
        <w:t>，再到打造人类卫生健康共同体国际合作倡议的提出，进一步体现了中国对世界各国人民平等的生命健康权等基本人权的尊重，在推动完善全球公共卫生治理中展现了人类伦理之善，在努力增进各国民众健康福祉中促进了民心相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推动构建人类卫生健康共同体，是中国对推进全球多元和文明发展的重大倡议。打造人类卫生健康共同体国际合作倡议为在国际合作中打破东西划分，摆脱政治制度差异，超越意识形态分歧，推进全球多元和文明发展贡献了中国方案。世界各国面临着政治制度不同、国家治理模式不同、价值观不同、社会环境不同、法律对政府授权不同、制约影响因素不同、疫情发展阶段不同等诸多差异，因此应该因地制宜地采取有针对性、差别化的科学防疫应对方式。中国的抗疫经验为全球公共卫生治理贡献了中国智慧和中国方案，以自身的发展经验填补了全球卫生治理的发展缺位，值得世界各国吸收借鉴。人类命运共同体理念不仅属于中国，也属于世界，它既有鲜明的中国特色，又包含全人类共同价值。在防疫的关键时期，各国应以维护世界人民的共同利益、整体利益和长远利益为根本宗旨，以消除全人类面临的和平赤字、发展赤字、治理赤字等严峻挑战为己任，坚持平等公正、开放交流、包容互鉴、合作共赢的基本原则，在维护自身利益时兼顾他国合理关切，在谋求本国发展中促进各国共同发展，凝心聚力防止疫情进一步扩散蔓延为全球流行疾病。各国应从根本上打破意识形态隔阂、社会形态隔阂、民族与种族隔阂，切实履行国际责任，体现历史担当精神。</w:t>
      </w:r>
    </w:p>
    <w:p>
      <w:pPr>
        <w:spacing w:line="360" w:lineRule="auto"/>
        <w:rPr>
          <w:rFonts w:asciiTheme="minorEastAsia" w:hAnsiTheme="minorEastAsia"/>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五 结语</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新冠肺炎疫情给人民生命安全和身体健康带来巨大威胁，给全球公共卫生安全带来巨大挑战。在全球战疫行动中，中国提出切实可行的防控方案，努力推动构建人类卫生健康共同体，展现了中国自觉地把自身的发展与人类的发展统一起来的大国胸怀和历史担当。中国秉持并践行互帮互助原则，展现负责任大国形象。</w:t>
      </w:r>
      <w:r>
        <w:rPr>
          <w:rFonts w:asciiTheme="minorEastAsia" w:hAnsiTheme="minorEastAsia"/>
          <w:sz w:val="24"/>
          <w:szCs w:val="24"/>
        </w:rPr>
        <w:t>“</w:t>
      </w:r>
      <w:r>
        <w:rPr>
          <w:rFonts w:hint="eastAsia" w:asciiTheme="minorEastAsia" w:hAnsiTheme="minorEastAsia"/>
          <w:sz w:val="24"/>
          <w:szCs w:val="24"/>
        </w:rPr>
        <w:t>天下大同、和而不同</w:t>
      </w:r>
      <w:r>
        <w:rPr>
          <w:rFonts w:asciiTheme="minorEastAsia" w:hAnsiTheme="minorEastAsia"/>
          <w:sz w:val="24"/>
          <w:szCs w:val="24"/>
        </w:rPr>
        <w:t>”</w:t>
      </w:r>
      <w:r>
        <w:rPr>
          <w:rFonts w:hint="eastAsia" w:asciiTheme="minorEastAsia" w:hAnsiTheme="minorEastAsia"/>
          <w:sz w:val="24"/>
          <w:szCs w:val="24"/>
        </w:rPr>
        <w:t>的中国智慧，</w:t>
      </w:r>
      <w:r>
        <w:rPr>
          <w:rFonts w:asciiTheme="minorEastAsia" w:hAnsiTheme="minorEastAsia"/>
          <w:sz w:val="24"/>
          <w:szCs w:val="24"/>
        </w:rPr>
        <w:t>“</w:t>
      </w:r>
      <w:r>
        <w:rPr>
          <w:rFonts w:hint="eastAsia" w:asciiTheme="minorEastAsia" w:hAnsiTheme="minorEastAsia"/>
          <w:sz w:val="24"/>
          <w:szCs w:val="24"/>
        </w:rPr>
        <w:t>以义为利、舍我其谁</w:t>
      </w:r>
      <w:r>
        <w:rPr>
          <w:rFonts w:asciiTheme="minorEastAsia" w:hAnsiTheme="minorEastAsia"/>
          <w:sz w:val="24"/>
          <w:szCs w:val="24"/>
        </w:rPr>
        <w:t>”</w:t>
      </w:r>
      <w:r>
        <w:rPr>
          <w:rFonts w:hint="eastAsia" w:asciiTheme="minorEastAsia" w:hAnsiTheme="minorEastAsia"/>
          <w:sz w:val="24"/>
          <w:szCs w:val="24"/>
        </w:rPr>
        <w:t>的中国担当，合作共赢、文明互鉴、共同繁荣的中国方案正在为世界造就新机遇。国际社会需要坚定信心、齐心协力、团结应对，全面加强国际合作，携手取得这场人类同重大传染性疾病斗争的胜利。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共同努力和携手合作下，中国将进一步加强互学互鉴，更加积极地融入国际社会，主动展示自身形象并参与对外事务，更加主动地塑造和引导国际关系，推动国际秩序良性健康发展，在全球发展和全球治理中更好地发挥建设性作用，并将始终是世界和平的建设者、全球发展的贡献者、国际秩序的维护者。中国将为维护世界和平、促进共同发展、建设一个更加美好的世界作出更大贡献。</w:t>
      </w:r>
    </w:p>
    <w:p>
      <w:pPr>
        <w:spacing w:line="360" w:lineRule="auto"/>
        <w:rPr>
          <w:rFonts w:asciiTheme="minorEastAsia" w:hAnsiTheme="minorEastAsia"/>
          <w:sz w:val="24"/>
          <w:szCs w:val="24"/>
        </w:rPr>
      </w:pPr>
    </w:p>
    <w:p>
      <w:pPr>
        <w:spacing w:line="360" w:lineRule="auto"/>
        <w:rPr>
          <w:rFonts w:asciiTheme="minorEastAsia" w:hAnsiTheme="minorEastAsia"/>
          <w:b/>
          <w:bCs/>
          <w:sz w:val="24"/>
          <w:szCs w:val="24"/>
        </w:rPr>
      </w:pPr>
      <w:r>
        <w:rPr>
          <w:rFonts w:hint="eastAsia" w:asciiTheme="minorEastAsia" w:hAnsiTheme="minorEastAsia"/>
          <w:b/>
          <w:bCs/>
          <w:sz w:val="24"/>
          <w:szCs w:val="24"/>
        </w:rPr>
        <w:t>参考文献</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习近平</w:t>
      </w:r>
      <w:r>
        <w:rPr>
          <w:rFonts w:asciiTheme="minorEastAsia" w:hAnsiTheme="minorEastAsia"/>
          <w:sz w:val="24"/>
          <w:szCs w:val="24"/>
        </w:rPr>
        <w:t xml:space="preserve">. </w:t>
      </w:r>
      <w:r>
        <w:rPr>
          <w:rFonts w:hint="eastAsia" w:asciiTheme="minorEastAsia" w:hAnsiTheme="minorEastAsia"/>
          <w:sz w:val="24"/>
          <w:szCs w:val="24"/>
        </w:rPr>
        <w:t>团结合作是国际社会战胜疫情最有力武器</w:t>
      </w:r>
      <w:r>
        <w:rPr>
          <w:rFonts w:asciiTheme="minorEastAsia" w:hAnsiTheme="minorEastAsia"/>
          <w:sz w:val="24"/>
          <w:szCs w:val="24"/>
        </w:rPr>
        <w:t xml:space="preserve">[J]. </w:t>
      </w:r>
      <w:r>
        <w:rPr>
          <w:rFonts w:hint="eastAsia" w:asciiTheme="minorEastAsia" w:hAnsiTheme="minorEastAsia"/>
          <w:sz w:val="24"/>
          <w:szCs w:val="24"/>
        </w:rPr>
        <w:t>求是</w:t>
      </w:r>
      <w:r>
        <w:rPr>
          <w:rFonts w:asciiTheme="minorEastAsia" w:hAnsiTheme="minorEastAsia"/>
          <w:sz w:val="24"/>
          <w:szCs w:val="24"/>
        </w:rPr>
        <w:t>, 2020(08).</w:t>
      </w:r>
    </w:p>
    <w:p>
      <w:pPr>
        <w:spacing w:line="360"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习近平</w:t>
      </w:r>
      <w:r>
        <w:rPr>
          <w:rFonts w:asciiTheme="minorEastAsia" w:hAnsiTheme="minorEastAsia"/>
          <w:sz w:val="24"/>
          <w:szCs w:val="24"/>
        </w:rPr>
        <w:t xml:space="preserve">. </w:t>
      </w:r>
      <w:r>
        <w:rPr>
          <w:rFonts w:hint="eastAsia" w:asciiTheme="minorEastAsia" w:hAnsiTheme="minorEastAsia"/>
          <w:sz w:val="24"/>
          <w:szCs w:val="24"/>
        </w:rPr>
        <w:t>团结合作战胜疫情</w:t>
      </w:r>
      <w:r>
        <w:rPr>
          <w:rFonts w:asciiTheme="minorEastAsia" w:hAnsiTheme="minorEastAsia"/>
          <w:sz w:val="24"/>
          <w:szCs w:val="24"/>
        </w:rPr>
        <w:t xml:space="preserve"> </w:t>
      </w:r>
      <w:r>
        <w:rPr>
          <w:rFonts w:hint="eastAsia" w:asciiTheme="minorEastAsia" w:hAnsiTheme="minorEastAsia"/>
          <w:sz w:val="24"/>
          <w:szCs w:val="24"/>
        </w:rPr>
        <w:t>共同构建人类卫生健康共同体</w:t>
      </w:r>
      <w:bookmarkStart w:id="0" w:name="_Hlk51331941"/>
      <w:r>
        <w:rPr>
          <w:rFonts w:hint="eastAsia" w:asciiTheme="minorEastAsia" w:hAnsiTheme="minorEastAsia"/>
          <w:sz w:val="24"/>
          <w:szCs w:val="24"/>
        </w:rPr>
        <w:t>——在第七十三届3</w:t>
      </w:r>
      <w:r>
        <w:rPr>
          <w:rFonts w:asciiTheme="minorEastAsia" w:hAnsiTheme="minorEastAsia"/>
          <w:sz w:val="24"/>
          <w:szCs w:val="24"/>
        </w:rPr>
        <w:t>.</w:t>
      </w:r>
      <w:r>
        <w:rPr>
          <w:rFonts w:hint="eastAsia" w:asciiTheme="minorEastAsia" w:hAnsiTheme="minorEastAsia"/>
          <w:sz w:val="24"/>
          <w:szCs w:val="24"/>
        </w:rPr>
        <w:t>习近平.世界卫生大会视频会议</w:t>
      </w:r>
      <w:bookmarkEnd w:id="0"/>
      <w:r>
        <w:rPr>
          <w:rFonts w:hint="eastAsia" w:asciiTheme="minorEastAsia" w:hAnsiTheme="minorEastAsia"/>
          <w:sz w:val="24"/>
          <w:szCs w:val="24"/>
        </w:rPr>
        <w:t>开幕式上的致辞</w:t>
      </w:r>
      <w:r>
        <w:rPr>
          <w:rFonts w:asciiTheme="minorEastAsia" w:hAnsiTheme="minorEastAsia"/>
          <w:sz w:val="24"/>
          <w:szCs w:val="24"/>
        </w:rPr>
        <w:t xml:space="preserve">[N]. </w:t>
      </w:r>
      <w:r>
        <w:rPr>
          <w:rFonts w:hint="eastAsia" w:asciiTheme="minorEastAsia" w:hAnsiTheme="minorEastAsia"/>
          <w:sz w:val="24"/>
          <w:szCs w:val="24"/>
        </w:rPr>
        <w:t>人民日报</w:t>
      </w:r>
      <w:r>
        <w:rPr>
          <w:rFonts w:asciiTheme="minorEastAsia" w:hAnsiTheme="minorEastAsia"/>
          <w:sz w:val="24"/>
          <w:szCs w:val="24"/>
        </w:rPr>
        <w:t>, 2020-05-18.</w:t>
      </w:r>
    </w:p>
    <w:p>
      <w:pPr>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w:t>
      </w:r>
      <w:r>
        <w:rPr>
          <w:rFonts w:hint="eastAsia" w:asciiTheme="minorEastAsia" w:hAnsiTheme="minorEastAsia"/>
          <w:sz w:val="24"/>
          <w:szCs w:val="24"/>
        </w:rPr>
        <w:t>董大伟</w:t>
      </w:r>
      <w:r>
        <w:rPr>
          <w:rFonts w:asciiTheme="minorEastAsia" w:hAnsiTheme="minorEastAsia"/>
          <w:sz w:val="24"/>
          <w:szCs w:val="24"/>
        </w:rPr>
        <w:t xml:space="preserve">. </w:t>
      </w:r>
      <w:r>
        <w:rPr>
          <w:rFonts w:hint="eastAsia" w:asciiTheme="minorEastAsia" w:hAnsiTheme="minorEastAsia"/>
          <w:sz w:val="24"/>
          <w:szCs w:val="24"/>
        </w:rPr>
        <w:t>构建人类卫生健康共同体的中国担当</w:t>
      </w:r>
      <w:r>
        <w:rPr>
          <w:rFonts w:asciiTheme="minorEastAsia" w:hAnsiTheme="minorEastAsia"/>
          <w:sz w:val="24"/>
          <w:szCs w:val="24"/>
        </w:rPr>
        <w:t xml:space="preserve">[N]. </w:t>
      </w:r>
      <w:r>
        <w:rPr>
          <w:rFonts w:hint="eastAsia" w:asciiTheme="minorEastAsia" w:hAnsiTheme="minorEastAsia"/>
          <w:sz w:val="24"/>
          <w:szCs w:val="24"/>
        </w:rPr>
        <w:t>光明日报</w:t>
      </w:r>
      <w:r>
        <w:rPr>
          <w:rFonts w:asciiTheme="minorEastAsia" w:hAnsiTheme="minorEastAsia"/>
          <w:sz w:val="24"/>
          <w:szCs w:val="24"/>
        </w:rPr>
        <w:t>, 2020-04-21(06).</w:t>
      </w:r>
    </w:p>
    <w:p>
      <w:pPr>
        <w:spacing w:line="360" w:lineRule="auto"/>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w:t>
      </w:r>
      <w:r>
        <w:rPr>
          <w:rFonts w:hint="eastAsia" w:asciiTheme="minorEastAsia" w:hAnsiTheme="minorEastAsia"/>
          <w:sz w:val="24"/>
          <w:szCs w:val="24"/>
        </w:rPr>
        <w:t>刘恩东</w:t>
      </w:r>
      <w:r>
        <w:rPr>
          <w:rFonts w:asciiTheme="minorEastAsia" w:hAnsiTheme="minorEastAsia"/>
          <w:sz w:val="24"/>
          <w:szCs w:val="24"/>
        </w:rPr>
        <w:t xml:space="preserve">. </w:t>
      </w:r>
      <w:r>
        <w:rPr>
          <w:rFonts w:hint="eastAsia" w:asciiTheme="minorEastAsia" w:hAnsiTheme="minorEastAsia"/>
          <w:sz w:val="24"/>
          <w:szCs w:val="24"/>
        </w:rPr>
        <w:t>打造人类卫生健康共同体的时代价值</w:t>
      </w:r>
      <w:r>
        <w:rPr>
          <w:rFonts w:asciiTheme="minorEastAsia" w:hAnsiTheme="minorEastAsia"/>
          <w:sz w:val="24"/>
          <w:szCs w:val="24"/>
        </w:rPr>
        <w:t xml:space="preserve">[N]. </w:t>
      </w:r>
      <w:r>
        <w:rPr>
          <w:rFonts w:hint="eastAsia" w:asciiTheme="minorEastAsia" w:hAnsiTheme="minorEastAsia"/>
          <w:sz w:val="24"/>
          <w:szCs w:val="24"/>
        </w:rPr>
        <w:t>学习时报</w:t>
      </w:r>
      <w:r>
        <w:rPr>
          <w:rFonts w:asciiTheme="minorEastAsia" w:hAnsiTheme="minorEastAsia"/>
          <w:sz w:val="24"/>
          <w:szCs w:val="24"/>
        </w:rPr>
        <w:t>, 2020-03-27.</w:t>
      </w:r>
    </w:p>
    <w:p>
      <w:pPr>
        <w:spacing w:line="360" w:lineRule="auto"/>
        <w:rPr>
          <w:rFonts w:asciiTheme="minorEastAsia" w:hAnsiTheme="minorEastAsia"/>
          <w:sz w:val="24"/>
          <w:szCs w:val="24"/>
        </w:rPr>
      </w:pPr>
    </w:p>
    <w:p>
      <w:pPr>
        <w:spacing w:line="560" w:lineRule="exact"/>
        <w:ind w:firstLine="640"/>
        <w:rPr>
          <w:rFonts w:ascii="仿宋_GB2312" w:hAnsi="仿宋_GB2312" w:eastAsia="仿宋_GB2312"/>
          <w:color w:val="000000" w:themeColor="text1"/>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6145174"/>
    </w:sdtPr>
    <w:sdtContent>
      <w:p>
        <w:pPr>
          <w:pStyle w:val="5"/>
          <w:jc w:val="center"/>
        </w:pPr>
        <w:r>
          <w:fldChar w:fldCharType="begin"/>
        </w:r>
        <w:r>
          <w:instrText xml:space="preserve"> PAGE   \* MERGEFORMAT </w:instrText>
        </w:r>
        <w:r>
          <w:fldChar w:fldCharType="separate"/>
        </w:r>
        <w:r>
          <w:t>1</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97"/>
    <w:rsid w:val="00014988"/>
    <w:rsid w:val="00027D5D"/>
    <w:rsid w:val="00066703"/>
    <w:rsid w:val="00084B24"/>
    <w:rsid w:val="000C7153"/>
    <w:rsid w:val="000C77C8"/>
    <w:rsid w:val="000E7EAC"/>
    <w:rsid w:val="000F3C38"/>
    <w:rsid w:val="0011043E"/>
    <w:rsid w:val="001231E0"/>
    <w:rsid w:val="0014457E"/>
    <w:rsid w:val="00161BC0"/>
    <w:rsid w:val="00164887"/>
    <w:rsid w:val="0017177D"/>
    <w:rsid w:val="001A482F"/>
    <w:rsid w:val="001B706B"/>
    <w:rsid w:val="0020781E"/>
    <w:rsid w:val="002174DF"/>
    <w:rsid w:val="00227503"/>
    <w:rsid w:val="00243969"/>
    <w:rsid w:val="00243B01"/>
    <w:rsid w:val="00244AD6"/>
    <w:rsid w:val="002871B1"/>
    <w:rsid w:val="00293C00"/>
    <w:rsid w:val="002A77FF"/>
    <w:rsid w:val="002B6E42"/>
    <w:rsid w:val="002C027C"/>
    <w:rsid w:val="002C5B21"/>
    <w:rsid w:val="002C7926"/>
    <w:rsid w:val="002D7159"/>
    <w:rsid w:val="00324113"/>
    <w:rsid w:val="00364C0A"/>
    <w:rsid w:val="003B72FE"/>
    <w:rsid w:val="003D41DD"/>
    <w:rsid w:val="003F0B26"/>
    <w:rsid w:val="00403516"/>
    <w:rsid w:val="00405B4E"/>
    <w:rsid w:val="00405DD9"/>
    <w:rsid w:val="00410953"/>
    <w:rsid w:val="00413E86"/>
    <w:rsid w:val="0045136F"/>
    <w:rsid w:val="004974D3"/>
    <w:rsid w:val="004B446D"/>
    <w:rsid w:val="004B5889"/>
    <w:rsid w:val="004C54B0"/>
    <w:rsid w:val="004D23D3"/>
    <w:rsid w:val="004D5D27"/>
    <w:rsid w:val="004D6F97"/>
    <w:rsid w:val="004F2D02"/>
    <w:rsid w:val="00502FD6"/>
    <w:rsid w:val="0051101B"/>
    <w:rsid w:val="00524FBD"/>
    <w:rsid w:val="0053162B"/>
    <w:rsid w:val="0055535A"/>
    <w:rsid w:val="005644A0"/>
    <w:rsid w:val="00571085"/>
    <w:rsid w:val="00587BA5"/>
    <w:rsid w:val="00587DBA"/>
    <w:rsid w:val="005F7C55"/>
    <w:rsid w:val="0061429D"/>
    <w:rsid w:val="00661CF4"/>
    <w:rsid w:val="0066242F"/>
    <w:rsid w:val="0069331D"/>
    <w:rsid w:val="006933C1"/>
    <w:rsid w:val="006A023A"/>
    <w:rsid w:val="006E0EFE"/>
    <w:rsid w:val="006E2597"/>
    <w:rsid w:val="006F0071"/>
    <w:rsid w:val="007025DC"/>
    <w:rsid w:val="00723B1F"/>
    <w:rsid w:val="00733331"/>
    <w:rsid w:val="00746BAF"/>
    <w:rsid w:val="00754911"/>
    <w:rsid w:val="00773800"/>
    <w:rsid w:val="00780C22"/>
    <w:rsid w:val="00793BBB"/>
    <w:rsid w:val="007A3237"/>
    <w:rsid w:val="007B196C"/>
    <w:rsid w:val="007B1BD3"/>
    <w:rsid w:val="007B6902"/>
    <w:rsid w:val="007C1368"/>
    <w:rsid w:val="00827B97"/>
    <w:rsid w:val="0084131E"/>
    <w:rsid w:val="00860CF8"/>
    <w:rsid w:val="00874AB6"/>
    <w:rsid w:val="008907BB"/>
    <w:rsid w:val="00896938"/>
    <w:rsid w:val="008A499D"/>
    <w:rsid w:val="008C0CBD"/>
    <w:rsid w:val="008E5502"/>
    <w:rsid w:val="008F22EE"/>
    <w:rsid w:val="00945EA2"/>
    <w:rsid w:val="00983A67"/>
    <w:rsid w:val="00984DD6"/>
    <w:rsid w:val="00986133"/>
    <w:rsid w:val="0099007B"/>
    <w:rsid w:val="009A4F32"/>
    <w:rsid w:val="009C480C"/>
    <w:rsid w:val="009C6B77"/>
    <w:rsid w:val="009C6D3B"/>
    <w:rsid w:val="009D2F69"/>
    <w:rsid w:val="009D6CB3"/>
    <w:rsid w:val="009F1965"/>
    <w:rsid w:val="00A04B7C"/>
    <w:rsid w:val="00A178D2"/>
    <w:rsid w:val="00A26B52"/>
    <w:rsid w:val="00A50706"/>
    <w:rsid w:val="00A51CF6"/>
    <w:rsid w:val="00A57CAA"/>
    <w:rsid w:val="00A603CD"/>
    <w:rsid w:val="00A6441B"/>
    <w:rsid w:val="00A8140B"/>
    <w:rsid w:val="00A94BD7"/>
    <w:rsid w:val="00AC2088"/>
    <w:rsid w:val="00AC31BB"/>
    <w:rsid w:val="00AE2F3E"/>
    <w:rsid w:val="00AE629C"/>
    <w:rsid w:val="00B206E3"/>
    <w:rsid w:val="00B33370"/>
    <w:rsid w:val="00B66CE1"/>
    <w:rsid w:val="00B70730"/>
    <w:rsid w:val="00B71794"/>
    <w:rsid w:val="00B82F07"/>
    <w:rsid w:val="00B96303"/>
    <w:rsid w:val="00BA3FD9"/>
    <w:rsid w:val="00BC29AC"/>
    <w:rsid w:val="00BD0038"/>
    <w:rsid w:val="00BD44EF"/>
    <w:rsid w:val="00BE1B9A"/>
    <w:rsid w:val="00C25D9D"/>
    <w:rsid w:val="00C3030A"/>
    <w:rsid w:val="00C455A5"/>
    <w:rsid w:val="00C61F14"/>
    <w:rsid w:val="00CD2347"/>
    <w:rsid w:val="00D0123C"/>
    <w:rsid w:val="00D144A3"/>
    <w:rsid w:val="00D43EE0"/>
    <w:rsid w:val="00D47BFF"/>
    <w:rsid w:val="00D72E6B"/>
    <w:rsid w:val="00D74D50"/>
    <w:rsid w:val="00D81C62"/>
    <w:rsid w:val="00D86733"/>
    <w:rsid w:val="00DA6217"/>
    <w:rsid w:val="00DB065D"/>
    <w:rsid w:val="00E007A7"/>
    <w:rsid w:val="00E02496"/>
    <w:rsid w:val="00E144F2"/>
    <w:rsid w:val="00E300C7"/>
    <w:rsid w:val="00E3707E"/>
    <w:rsid w:val="00E37D4C"/>
    <w:rsid w:val="00E478D1"/>
    <w:rsid w:val="00E67FB0"/>
    <w:rsid w:val="00E76045"/>
    <w:rsid w:val="00E81E99"/>
    <w:rsid w:val="00E82AEB"/>
    <w:rsid w:val="00E96415"/>
    <w:rsid w:val="00EB574D"/>
    <w:rsid w:val="00EC4A47"/>
    <w:rsid w:val="00EC58AD"/>
    <w:rsid w:val="00F01300"/>
    <w:rsid w:val="00F3554F"/>
    <w:rsid w:val="00F5008F"/>
    <w:rsid w:val="00F72EE2"/>
    <w:rsid w:val="00F76C78"/>
    <w:rsid w:val="00F775ED"/>
    <w:rsid w:val="00F809A2"/>
    <w:rsid w:val="00F813AC"/>
    <w:rsid w:val="00F83D46"/>
    <w:rsid w:val="00F97BE6"/>
    <w:rsid w:val="00FA30D0"/>
    <w:rsid w:val="00FA4227"/>
    <w:rsid w:val="00FC1CCB"/>
    <w:rsid w:val="00FC1E02"/>
    <w:rsid w:val="00FC6A2E"/>
    <w:rsid w:val="00FC727D"/>
    <w:rsid w:val="00FE1DA7"/>
    <w:rsid w:val="03ED304F"/>
    <w:rsid w:val="092015F0"/>
    <w:rsid w:val="15791D41"/>
    <w:rsid w:val="166E7C8F"/>
    <w:rsid w:val="19EF3224"/>
    <w:rsid w:val="1B296771"/>
    <w:rsid w:val="22745416"/>
    <w:rsid w:val="27234120"/>
    <w:rsid w:val="29057A7F"/>
    <w:rsid w:val="29C83D59"/>
    <w:rsid w:val="306C1A4F"/>
    <w:rsid w:val="31CC5A7C"/>
    <w:rsid w:val="34852DCD"/>
    <w:rsid w:val="3E597505"/>
    <w:rsid w:val="42752AB6"/>
    <w:rsid w:val="48487BD4"/>
    <w:rsid w:val="52216D24"/>
    <w:rsid w:val="52A5336B"/>
    <w:rsid w:val="56E42EB5"/>
    <w:rsid w:val="5C095167"/>
    <w:rsid w:val="62940079"/>
    <w:rsid w:val="64D976A5"/>
    <w:rsid w:val="685C2F8A"/>
    <w:rsid w:val="6B1415E2"/>
    <w:rsid w:val="6EAF7E67"/>
    <w:rsid w:val="70B67EF1"/>
    <w:rsid w:val="71004FE3"/>
    <w:rsid w:val="732E537F"/>
    <w:rsid w:val="751F1F65"/>
    <w:rsid w:val="77B824C9"/>
    <w:rsid w:val="7808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customStyle="1" w:styleId="10">
    <w:name w:val="标题 1 字符"/>
    <w:basedOn w:val="8"/>
    <w:link w:val="2"/>
    <w:qFormat/>
    <w:uiPriority w:val="9"/>
    <w:rPr>
      <w:rFonts w:ascii="宋体" w:hAnsi="宋体" w:eastAsia="宋体" w:cs="宋体"/>
      <w:b/>
      <w:bCs/>
      <w:kern w:val="36"/>
      <w:sz w:val="48"/>
      <w:szCs w:val="48"/>
    </w:rPr>
  </w:style>
  <w:style w:type="character" w:customStyle="1" w:styleId="11">
    <w:name w:val="标题 3 字符"/>
    <w:basedOn w:val="8"/>
    <w:link w:val="4"/>
    <w:semiHidden/>
    <w:qFormat/>
    <w:uiPriority w:val="9"/>
    <w:rPr>
      <w:b/>
      <w:bCs/>
      <w:sz w:val="32"/>
      <w:szCs w:val="32"/>
    </w:r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paragraph" w:customStyle="1" w:styleId="14">
    <w:name w:val="列出段落1"/>
    <w:basedOn w:val="1"/>
    <w:qFormat/>
    <w:uiPriority w:val="34"/>
    <w:pPr>
      <w:ind w:firstLine="420" w:firstLineChars="200"/>
    </w:pPr>
  </w:style>
  <w:style w:type="paragraph" w:styleId="15">
    <w:name w:val="List Paragraph"/>
    <w:basedOn w:val="1"/>
    <w:qFormat/>
    <w:uiPriority w:val="34"/>
    <w:pPr>
      <w:spacing w:line="360" w:lineRule="auto"/>
      <w:ind w:firstLine="420" w:firstLineChars="200"/>
      <w:jc w:val="left"/>
    </w:pPr>
    <w:rPr>
      <w:rFonts w:ascii="Times New Roman" w:hAnsi="Times New Roman" w:eastAsia="宋体"/>
      <w:sz w:val="24"/>
    </w:rPr>
  </w:style>
  <w:style w:type="character" w:customStyle="1" w:styleId="16">
    <w:name w:val="标题 2 字符"/>
    <w:basedOn w:val="8"/>
    <w:link w:val="3"/>
    <w:semiHidden/>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4450D-D0BD-4162-BC0C-CAA8682C8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2004</Words>
  <Characters>11427</Characters>
  <Lines>95</Lines>
  <Paragraphs>26</Paragraphs>
  <TotalTime>283</TotalTime>
  <ScaleCrop>false</ScaleCrop>
  <LinksUpToDate>false</LinksUpToDate>
  <CharactersWithSpaces>13405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2020-09-20T09:42:00Z</dcterms:created>
  <dc:creator>微软用户</dc:creator>
  <cp:lastModifiedBy>非菩提者</cp:lastModifiedBy>
  <cp:lastPrinted>2020-08-31T09:53:00Z</cp:lastPrinted>
  <dcterms:modified xsi:type="dcterms:W3CDTF">2020-09-22T03:46:04Z</dcterms:modified>
  <dc:title>高校“形势与政策”课教学要点</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